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0DD4" w:rsidRPr="00A131BA" w:rsidRDefault="004F0DD4" w:rsidP="004F0DD4">
      <w:pPr>
        <w:widowControl w:val="0"/>
        <w:tabs>
          <w:tab w:val="left" w:leader="underscore" w:pos="9356"/>
        </w:tabs>
        <w:jc w:val="center"/>
        <w:rPr>
          <w:lang w:val="lt-LT"/>
        </w:rPr>
      </w:pPr>
      <w:r w:rsidRPr="00A131BA">
        <w:rPr>
          <w:lang w:val="lt-LT"/>
        </w:rPr>
        <w:object w:dxaOrig="82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39.6pt" o:ole="" fillcolor="window">
            <v:imagedata r:id="rId5" o:title=""/>
          </v:shape>
          <o:OLEObject Type="Embed" ProgID="Word.Picture.8" ShapeID="_x0000_i1025" DrawAspect="Content" ObjectID="_1462874837" r:id="rId6"/>
        </w:object>
      </w:r>
    </w:p>
    <w:p w:rsidR="004F0DD4" w:rsidRPr="00A131BA" w:rsidRDefault="004F0DD4" w:rsidP="004F0DD4">
      <w:pPr>
        <w:widowControl w:val="0"/>
        <w:tabs>
          <w:tab w:val="left" w:leader="underscore" w:pos="9356"/>
        </w:tabs>
        <w:jc w:val="center"/>
        <w:rPr>
          <w:lang w:val="lt-LT"/>
        </w:rPr>
      </w:pPr>
    </w:p>
    <w:p w:rsidR="004F0DD4" w:rsidRPr="00A131BA" w:rsidRDefault="004F0DD4" w:rsidP="004F0DD4">
      <w:pPr>
        <w:widowControl w:val="0"/>
        <w:tabs>
          <w:tab w:val="left" w:leader="underscore" w:pos="9356"/>
        </w:tabs>
        <w:jc w:val="center"/>
        <w:rPr>
          <w:b/>
          <w:lang w:val="lt-LT"/>
        </w:rPr>
      </w:pPr>
      <w:r w:rsidRPr="00A131BA">
        <w:rPr>
          <w:b/>
          <w:lang w:val="lt-LT"/>
        </w:rPr>
        <w:t>GINČŲ KOMISIJA</w:t>
      </w:r>
    </w:p>
    <w:p w:rsidR="004F0DD4" w:rsidRPr="00A131BA" w:rsidRDefault="004F0DD4" w:rsidP="004F0DD4">
      <w:pPr>
        <w:widowControl w:val="0"/>
        <w:tabs>
          <w:tab w:val="left" w:leader="underscore" w:pos="9356"/>
        </w:tabs>
        <w:jc w:val="center"/>
        <w:rPr>
          <w:b/>
          <w:lang w:val="lt-LT"/>
        </w:rPr>
      </w:pPr>
      <w:r w:rsidRPr="00A131BA">
        <w:rPr>
          <w:b/>
          <w:lang w:val="lt-LT"/>
        </w:rPr>
        <w:t>PRIE SOCIALINĖS APSAUGOS IR DARBO MINISTERIJOS</w:t>
      </w:r>
    </w:p>
    <w:p w:rsidR="004F0DD4" w:rsidRPr="00A131BA" w:rsidRDefault="004F0DD4" w:rsidP="004F0DD4">
      <w:pPr>
        <w:widowControl w:val="0"/>
        <w:tabs>
          <w:tab w:val="left" w:leader="underscore" w:pos="9356"/>
        </w:tabs>
        <w:jc w:val="center"/>
        <w:rPr>
          <w:b/>
          <w:lang w:val="lt-LT"/>
        </w:rPr>
      </w:pPr>
    </w:p>
    <w:p w:rsidR="004F0DD4" w:rsidRPr="00A131BA" w:rsidRDefault="004F0DD4" w:rsidP="004F0DD4">
      <w:pPr>
        <w:pStyle w:val="Footer"/>
        <w:widowControl w:val="0"/>
        <w:pBdr>
          <w:bottom w:val="single" w:sz="4" w:space="1" w:color="auto"/>
        </w:pBdr>
        <w:tabs>
          <w:tab w:val="left" w:leader="underscore" w:pos="9356"/>
        </w:tabs>
        <w:jc w:val="center"/>
        <w:rPr>
          <w:sz w:val="18"/>
          <w:szCs w:val="18"/>
          <w:lang w:val="lt-LT"/>
        </w:rPr>
      </w:pPr>
      <w:r w:rsidRPr="00A131BA">
        <w:rPr>
          <w:sz w:val="18"/>
          <w:szCs w:val="18"/>
          <w:lang w:val="lt-LT"/>
        </w:rPr>
        <w:t>Valstybės biudžetinė įstaiga, Gedimino pr. 60, 01110 Vilnius, tel. (8 5) 265 1952, faks. (8 5) 265 1952, el. p. info@ginkom.lt, internetinė svetainė http://www.ginkom.lt/.</w:t>
      </w:r>
    </w:p>
    <w:p w:rsidR="004F0DD4" w:rsidRPr="00A131BA" w:rsidRDefault="004F0DD4" w:rsidP="004F0DD4">
      <w:pPr>
        <w:pStyle w:val="Footer"/>
        <w:widowControl w:val="0"/>
        <w:pBdr>
          <w:bottom w:val="single" w:sz="4" w:space="1" w:color="auto"/>
        </w:pBdr>
        <w:tabs>
          <w:tab w:val="left" w:leader="underscore" w:pos="9356"/>
        </w:tabs>
        <w:jc w:val="center"/>
        <w:rPr>
          <w:sz w:val="18"/>
          <w:szCs w:val="18"/>
          <w:lang w:val="lt-LT"/>
        </w:rPr>
      </w:pPr>
      <w:r w:rsidRPr="00A131BA">
        <w:rPr>
          <w:sz w:val="18"/>
          <w:szCs w:val="18"/>
          <w:lang w:val="lt-LT"/>
        </w:rPr>
        <w:t>Duomenys kaupiami ir saugomi Juridinių asmenų registre, kodas 300128184</w:t>
      </w:r>
    </w:p>
    <w:p w:rsidR="004F0DD4" w:rsidRPr="00A131BA" w:rsidRDefault="004F0DD4" w:rsidP="004F0DD4">
      <w:pPr>
        <w:widowControl w:val="0"/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rPr>
          <w:lang w:val="lt-LT"/>
        </w:rPr>
      </w:pPr>
    </w:p>
    <w:tbl>
      <w:tblPr>
        <w:tblW w:w="9742" w:type="dxa"/>
        <w:tblLayout w:type="fixed"/>
        <w:tblLook w:val="0000" w:firstRow="0" w:lastRow="0" w:firstColumn="0" w:lastColumn="0" w:noHBand="0" w:noVBand="0"/>
      </w:tblPr>
      <w:tblGrid>
        <w:gridCol w:w="5328"/>
        <w:gridCol w:w="4414"/>
      </w:tblGrid>
      <w:tr w:rsidR="004F0DD4" w:rsidRPr="00A131BA" w:rsidTr="00BD10D1">
        <w:trPr>
          <w:trHeight w:val="267"/>
        </w:trPr>
        <w:tc>
          <w:tcPr>
            <w:tcW w:w="5328" w:type="dxa"/>
          </w:tcPr>
          <w:p w:rsidR="004F0DD4" w:rsidRDefault="004F0DD4" w:rsidP="00BD10D1">
            <w:pPr>
              <w:widowControl w:val="0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Lietuvos Respublikos socialinės apsaugos ir darbo ministrei Algimantai </w:t>
            </w:r>
            <w:proofErr w:type="spellStart"/>
            <w:r>
              <w:rPr>
                <w:lang w:val="lt-LT"/>
              </w:rPr>
              <w:t>Pabedinskienei</w:t>
            </w:r>
            <w:proofErr w:type="spellEnd"/>
          </w:p>
          <w:p w:rsidR="004F0DD4" w:rsidRDefault="004F0DD4" w:rsidP="00BD10D1">
            <w:pPr>
              <w:widowControl w:val="0"/>
              <w:snapToGrid w:val="0"/>
              <w:rPr>
                <w:lang w:val="lt-LT"/>
              </w:rPr>
            </w:pPr>
          </w:p>
          <w:p w:rsidR="004F0DD4" w:rsidRPr="00A131BA" w:rsidRDefault="004F0DD4" w:rsidP="00BD10D1">
            <w:pPr>
              <w:widowControl w:val="0"/>
              <w:snapToGrid w:val="0"/>
              <w:rPr>
                <w:lang w:val="lt-LT"/>
              </w:rPr>
            </w:pPr>
          </w:p>
        </w:tc>
        <w:tc>
          <w:tcPr>
            <w:tcW w:w="4414" w:type="dxa"/>
          </w:tcPr>
          <w:p w:rsidR="004F0DD4" w:rsidRDefault="004F0DD4" w:rsidP="00BD10D1">
            <w:pPr>
              <w:widowControl w:val="0"/>
              <w:snapToGrid w:val="0"/>
              <w:ind w:right="-117"/>
              <w:jc w:val="both"/>
              <w:rPr>
                <w:lang w:val="lt-LT"/>
              </w:rPr>
            </w:pPr>
            <w:r w:rsidRPr="00A131BA">
              <w:rPr>
                <w:lang w:val="lt-LT"/>
              </w:rPr>
              <w:t>201</w:t>
            </w:r>
            <w:r>
              <w:rPr>
                <w:lang w:val="lt-LT"/>
              </w:rPr>
              <w:t>3</w:t>
            </w:r>
            <w:r w:rsidRPr="00A131BA">
              <w:rPr>
                <w:lang w:val="lt-LT"/>
              </w:rPr>
              <w:t>-</w:t>
            </w:r>
            <w:r>
              <w:rPr>
                <w:lang w:val="lt-LT"/>
              </w:rPr>
              <w:t>12</w:t>
            </w:r>
            <w:r w:rsidRPr="00A131BA">
              <w:rPr>
                <w:lang w:val="lt-LT"/>
              </w:rPr>
              <w:t>-</w:t>
            </w:r>
            <w:r w:rsidR="00C07D87">
              <w:rPr>
                <w:lang w:val="lt-LT"/>
              </w:rPr>
              <w:t>18</w:t>
            </w:r>
            <w:r w:rsidRPr="00A131BA">
              <w:rPr>
                <w:lang w:val="lt-LT"/>
              </w:rPr>
              <w:t xml:space="preserve"> Nr. SD-</w:t>
            </w:r>
          </w:p>
          <w:p w:rsidR="004F0DD4" w:rsidRPr="00A131BA" w:rsidRDefault="004F0DD4" w:rsidP="00BD10D1">
            <w:pPr>
              <w:widowControl w:val="0"/>
              <w:snapToGrid w:val="0"/>
              <w:ind w:right="-117"/>
              <w:jc w:val="both"/>
              <w:rPr>
                <w:lang w:val="lt-LT"/>
              </w:rPr>
            </w:pPr>
          </w:p>
        </w:tc>
      </w:tr>
    </w:tbl>
    <w:p w:rsidR="004F0DD4" w:rsidRPr="00A131BA" w:rsidRDefault="004F0DD4" w:rsidP="004F0DD4">
      <w:pPr>
        <w:widowControl w:val="0"/>
        <w:spacing w:line="360" w:lineRule="auto"/>
        <w:jc w:val="both"/>
        <w:rPr>
          <w:b/>
          <w:bCs/>
          <w:lang w:val="lt-LT"/>
        </w:rPr>
      </w:pPr>
    </w:p>
    <w:p w:rsidR="004F0DD4" w:rsidRPr="00500126" w:rsidRDefault="004F0DD4" w:rsidP="004F0DD4">
      <w:pPr>
        <w:jc w:val="both"/>
        <w:rPr>
          <w:b/>
          <w:lang w:val="lt-LT"/>
        </w:rPr>
      </w:pPr>
      <w:r w:rsidRPr="00500126">
        <w:rPr>
          <w:b/>
          <w:lang w:val="lt-LT"/>
        </w:rPr>
        <w:t xml:space="preserve">DĖL </w:t>
      </w:r>
      <w:r>
        <w:rPr>
          <w:b/>
          <w:lang w:val="lt-LT"/>
        </w:rPr>
        <w:t xml:space="preserve">GINČŲ DĖL NEĮGALUMO LYGIO IR DARBINGUMO LYGIO NUSTATYMO NAGRINĖJIMO TVARKOS APRAŠO </w:t>
      </w:r>
    </w:p>
    <w:p w:rsidR="004F0DD4" w:rsidRDefault="004F0DD4" w:rsidP="004F0DD4">
      <w:pPr>
        <w:ind w:firstLine="720"/>
        <w:jc w:val="both"/>
        <w:rPr>
          <w:lang w:val="lt-LT"/>
        </w:rPr>
      </w:pPr>
    </w:p>
    <w:p w:rsidR="004F0DD4" w:rsidRDefault="004F0DD4" w:rsidP="007A7625">
      <w:pPr>
        <w:spacing w:line="360" w:lineRule="auto"/>
        <w:ind w:firstLine="1260"/>
        <w:jc w:val="both"/>
        <w:rPr>
          <w:lang w:val="lt-LT"/>
        </w:rPr>
      </w:pPr>
      <w:r w:rsidRPr="00125350">
        <w:rPr>
          <w:lang w:val="lt-LT"/>
        </w:rPr>
        <w:t>Ginčų komisija prie Socialinės apsaugos ir darbo ministerijos (toliau – Komisija)</w:t>
      </w:r>
      <w:r>
        <w:rPr>
          <w:lang w:val="lt-LT"/>
        </w:rPr>
        <w:t>,</w:t>
      </w:r>
      <w:r w:rsidRPr="00125350">
        <w:rPr>
          <w:lang w:val="lt-LT"/>
        </w:rPr>
        <w:t xml:space="preserve"> </w:t>
      </w:r>
      <w:r>
        <w:rPr>
          <w:lang w:val="lt-LT"/>
        </w:rPr>
        <w:t>vadovaudamasi 2008-01-04 Lietuvos Respublikos socialinės apsaugos ir darbo ministro įsakymu Nr. A1-2- „Dėl Ginčų komisijos prie Socialinės apsaugos ir darbo ministerijos nuostatų patvirtinimo</w:t>
      </w:r>
      <w:r w:rsidR="00315CE4">
        <w:rPr>
          <w:lang w:val="lt-LT"/>
        </w:rPr>
        <w:t>"</w:t>
      </w:r>
      <w:r>
        <w:rPr>
          <w:lang w:val="lt-LT"/>
        </w:rPr>
        <w:t xml:space="preserve"> ( Žin., 2008, Nr. 140-4011; 2009, Nr. 14-555, 115-4909; 2010, Nr. 12-572, 68-3427) patvirtintų Komisijos nuostatų 8.5 punktu, teikia siūlymus dėl Ginčų dėl neįgalumo lygio ir darbingumo lygio nustatymo nagrinėjimo tvarkos aprašo (</w:t>
      </w:r>
      <w:r w:rsidRPr="004E6DD1">
        <w:rPr>
          <w:lang w:val="lt-LT"/>
        </w:rPr>
        <w:t>Žin., 2005, Nr. 76-2879</w:t>
      </w:r>
      <w:r w:rsidR="007A7625">
        <w:rPr>
          <w:lang w:val="lt-LT"/>
        </w:rPr>
        <w:t>)</w:t>
      </w:r>
      <w:r w:rsidR="00ED5117">
        <w:rPr>
          <w:lang w:val="lt-LT"/>
        </w:rPr>
        <w:t xml:space="preserve"> (toliau – Ginčų nagrinėjimo tvarkos aprašas)</w:t>
      </w:r>
      <w:r>
        <w:rPr>
          <w:lang w:val="lt-LT"/>
        </w:rPr>
        <w:t>.</w:t>
      </w:r>
    </w:p>
    <w:p w:rsidR="004F0DD4" w:rsidRDefault="004F0DD4" w:rsidP="004F0DD4">
      <w:pPr>
        <w:spacing w:before="240" w:line="360" w:lineRule="auto"/>
        <w:ind w:firstLine="1260"/>
        <w:jc w:val="both"/>
        <w:rPr>
          <w:lang w:val="lt-LT"/>
        </w:rPr>
      </w:pPr>
      <w:r>
        <w:rPr>
          <w:lang w:val="lt-LT"/>
        </w:rPr>
        <w:t xml:space="preserve">PRIDEDAMA. Ginčų komisijos prie Socialinės apsaugos ir darbo ministerijos siūlymai dėl </w:t>
      </w:r>
      <w:r w:rsidR="007A7625">
        <w:rPr>
          <w:lang w:val="lt-LT"/>
        </w:rPr>
        <w:t>Ginčų dėl neįgalumo lygio ir darbingumo lygio nustatymo nagrinėjimo tvarkos aprašo</w:t>
      </w:r>
      <w:r>
        <w:rPr>
          <w:lang w:val="lt-LT"/>
        </w:rPr>
        <w:t xml:space="preserve">, 1 egzempliorius, </w:t>
      </w:r>
      <w:r w:rsidR="00C07D87">
        <w:rPr>
          <w:lang w:val="lt-LT"/>
        </w:rPr>
        <w:t xml:space="preserve">4 </w:t>
      </w:r>
      <w:r>
        <w:rPr>
          <w:lang w:val="lt-LT"/>
        </w:rPr>
        <w:t>lapai.</w:t>
      </w:r>
    </w:p>
    <w:p w:rsidR="004F0DD4" w:rsidRDefault="004F0DD4" w:rsidP="004F0DD4">
      <w:pPr>
        <w:spacing w:before="240" w:line="360" w:lineRule="auto"/>
        <w:jc w:val="both"/>
        <w:rPr>
          <w:lang w:val="lt-LT"/>
        </w:rPr>
      </w:pPr>
      <w:r>
        <w:rPr>
          <w:lang w:val="lt-LT"/>
        </w:rPr>
        <w:t>Komisijos pirminink</w:t>
      </w:r>
      <w:r w:rsidR="00875C76">
        <w:rPr>
          <w:lang w:val="lt-LT"/>
        </w:rPr>
        <w:t>as</w:t>
      </w:r>
      <w:r w:rsidR="00875C76">
        <w:rPr>
          <w:lang w:val="lt-LT"/>
        </w:rPr>
        <w:tab/>
      </w:r>
      <w:r w:rsidR="00875C76">
        <w:rPr>
          <w:lang w:val="lt-LT"/>
        </w:rPr>
        <w:tab/>
      </w:r>
      <w:r w:rsidR="00875C76">
        <w:rPr>
          <w:lang w:val="lt-LT"/>
        </w:rPr>
        <w:tab/>
      </w:r>
      <w:r>
        <w:rPr>
          <w:lang w:val="lt-LT"/>
        </w:rPr>
        <w:t xml:space="preserve">                        </w:t>
      </w:r>
      <w:r w:rsidR="00C07D87">
        <w:rPr>
          <w:lang w:val="lt-LT"/>
        </w:rPr>
        <w:t>Klaudijus Stanionis</w:t>
      </w:r>
    </w:p>
    <w:p w:rsidR="004F0DD4" w:rsidRDefault="004F0DD4" w:rsidP="004F0DD4">
      <w:pPr>
        <w:rPr>
          <w:lang w:val="lt-LT"/>
        </w:rPr>
      </w:pPr>
    </w:p>
    <w:p w:rsidR="004F0DD4" w:rsidRDefault="004F0DD4" w:rsidP="004F0DD4">
      <w:pPr>
        <w:rPr>
          <w:lang w:val="lt-LT"/>
        </w:rPr>
      </w:pPr>
    </w:p>
    <w:p w:rsidR="004F0DD4" w:rsidRDefault="004F0DD4" w:rsidP="004F0DD4">
      <w:pPr>
        <w:rPr>
          <w:lang w:val="lt-LT"/>
        </w:rPr>
      </w:pPr>
    </w:p>
    <w:p w:rsidR="004F0DD4" w:rsidRDefault="004F0DD4" w:rsidP="004F0DD4">
      <w:pPr>
        <w:rPr>
          <w:lang w:val="lt-LT"/>
        </w:rPr>
      </w:pPr>
    </w:p>
    <w:p w:rsidR="004F0DD4" w:rsidRDefault="004F0DD4" w:rsidP="004F0DD4">
      <w:pPr>
        <w:rPr>
          <w:lang w:val="lt-LT"/>
        </w:rPr>
      </w:pPr>
    </w:p>
    <w:p w:rsidR="00875C76" w:rsidRDefault="00875C76" w:rsidP="004F0DD4">
      <w:pPr>
        <w:rPr>
          <w:lang w:val="lt-LT"/>
        </w:rPr>
      </w:pPr>
    </w:p>
    <w:p w:rsidR="00875C76" w:rsidRDefault="00875C76" w:rsidP="004F0DD4">
      <w:pPr>
        <w:rPr>
          <w:lang w:val="lt-LT"/>
        </w:rPr>
      </w:pPr>
    </w:p>
    <w:p w:rsidR="00875C76" w:rsidRDefault="00875C76" w:rsidP="004F0DD4">
      <w:pPr>
        <w:rPr>
          <w:lang w:val="lt-LT"/>
        </w:rPr>
      </w:pPr>
    </w:p>
    <w:p w:rsidR="004F0DD4" w:rsidRDefault="004F0DD4" w:rsidP="004F0DD4">
      <w:pPr>
        <w:rPr>
          <w:lang w:val="lt-LT"/>
        </w:rPr>
      </w:pPr>
    </w:p>
    <w:p w:rsidR="004F0DD4" w:rsidRDefault="004F0DD4" w:rsidP="004F0DD4">
      <w:pPr>
        <w:rPr>
          <w:lang w:val="lt-LT"/>
        </w:rPr>
      </w:pPr>
    </w:p>
    <w:p w:rsidR="004F0DD4" w:rsidRDefault="004F0DD4" w:rsidP="004F0DD4">
      <w:pPr>
        <w:rPr>
          <w:lang w:val="lt-LT"/>
        </w:rPr>
      </w:pPr>
    </w:p>
    <w:p w:rsidR="004F0DD4" w:rsidRDefault="004F0DD4" w:rsidP="004F0DD4">
      <w:pPr>
        <w:rPr>
          <w:lang w:val="lt-LT"/>
        </w:rPr>
      </w:pPr>
    </w:p>
    <w:p w:rsidR="001C373B" w:rsidRPr="004F0DD4" w:rsidRDefault="004F0DD4">
      <w:pPr>
        <w:rPr>
          <w:lang w:val="en-US"/>
        </w:rPr>
      </w:pPr>
      <w:r>
        <w:rPr>
          <w:lang w:val="lt-LT"/>
        </w:rPr>
        <w:t xml:space="preserve">T. Valotkienė, 98 5) 2651952, </w:t>
      </w:r>
      <w:proofErr w:type="spellStart"/>
      <w:r>
        <w:rPr>
          <w:lang w:val="lt-LT"/>
        </w:rPr>
        <w:t>el.p</w:t>
      </w:r>
      <w:proofErr w:type="spellEnd"/>
      <w:r>
        <w:rPr>
          <w:lang w:val="lt-LT"/>
        </w:rPr>
        <w:t xml:space="preserve">. </w:t>
      </w:r>
      <w:hyperlink r:id="rId7" w:history="1">
        <w:r w:rsidRPr="0019478D">
          <w:rPr>
            <w:rStyle w:val="Hyperlink"/>
            <w:lang w:val="lt-LT"/>
          </w:rPr>
          <w:t>tvalotkiene</w:t>
        </w:r>
        <w:r w:rsidRPr="0019478D">
          <w:rPr>
            <w:rStyle w:val="Hyperlink"/>
            <w:lang w:val="en-US"/>
          </w:rPr>
          <w:t>@ginkom.lt</w:t>
        </w:r>
      </w:hyperlink>
    </w:p>
    <w:sectPr w:rsidR="001C373B" w:rsidRPr="004F0D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4"/>
    <w:rsid w:val="001C373B"/>
    <w:rsid w:val="00315CE4"/>
    <w:rsid w:val="004F0DD4"/>
    <w:rsid w:val="007A7625"/>
    <w:rsid w:val="0083078C"/>
    <w:rsid w:val="00875C76"/>
    <w:rsid w:val="00B70C3C"/>
    <w:rsid w:val="00C07D87"/>
    <w:rsid w:val="00E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0D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F0D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4F0DD4"/>
    <w:rPr>
      <w:color w:val="0003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F0D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F0DD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4F0DD4"/>
    <w:rPr>
      <w:color w:val="000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alotkiene@ginkom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Valotkienė</dc:creator>
  <cp:lastModifiedBy>Klaudijus Stanionis</cp:lastModifiedBy>
  <cp:revision>2</cp:revision>
  <dcterms:created xsi:type="dcterms:W3CDTF">2014-05-29T10:21:00Z</dcterms:created>
  <dcterms:modified xsi:type="dcterms:W3CDTF">2014-05-29T10:21:00Z</dcterms:modified>
</cp:coreProperties>
</file>