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4F67" w:rsidRDefault="00324092" w:rsidP="007001A5">
      <w:pPr>
        <w:ind w:left="4395"/>
        <w:rPr>
          <w:rFonts w:ascii="Times New Roman" w:eastAsia="Times New Roman" w:hAnsi="Times New Roman" w:cs="Times New Roman"/>
          <w:sz w:val="24"/>
          <w:szCs w:val="24"/>
        </w:rPr>
      </w:pPr>
      <w:r>
        <w:rPr>
          <w:rFonts w:ascii="Times New Roman" w:eastAsia="Times New Roman" w:hAnsi="Times New Roman" w:cs="Times New Roman"/>
          <w:sz w:val="24"/>
          <w:szCs w:val="24"/>
        </w:rPr>
        <w:t>PATVIRTINTA</w:t>
      </w:r>
    </w:p>
    <w:p w:rsidR="0073171C" w:rsidRDefault="0073171C" w:rsidP="0073171C">
      <w:pPr>
        <w:ind w:left="4395"/>
        <w:rPr>
          <w:rFonts w:ascii="Times New Roman" w:hAnsi="Times New Roman"/>
          <w:color w:val="auto"/>
          <w:sz w:val="24"/>
          <w:szCs w:val="24"/>
          <w:lang w:val="en-US"/>
        </w:rPr>
      </w:pPr>
      <w:proofErr w:type="spellStart"/>
      <w:r>
        <w:rPr>
          <w:rFonts w:ascii="Times New Roman" w:hAnsi="Times New Roman"/>
          <w:sz w:val="24"/>
          <w:szCs w:val="24"/>
          <w:lang w:val="en-US"/>
        </w:rPr>
        <w:t>Ginčų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komisijos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Socialinės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apsaugos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darbo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ministerijos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pirmininko</w:t>
      </w:r>
      <w:proofErr w:type="spellEnd"/>
    </w:p>
    <w:p w:rsidR="0073171C" w:rsidRDefault="0073171C" w:rsidP="0073171C">
      <w:pPr>
        <w:ind w:left="4395"/>
        <w:rPr>
          <w:rFonts w:ascii="Times New Roman" w:hAnsi="Times New Roman"/>
          <w:sz w:val="24"/>
          <w:szCs w:val="24"/>
          <w:lang w:val="en-US"/>
        </w:rPr>
      </w:pPr>
      <w:r>
        <w:rPr>
          <w:rFonts w:ascii="Times New Roman" w:hAnsi="Times New Roman"/>
          <w:sz w:val="24"/>
          <w:szCs w:val="24"/>
          <w:lang w:val="en-US"/>
        </w:rPr>
        <w:t xml:space="preserve">2019 m. </w:t>
      </w:r>
      <w:proofErr w:type="spellStart"/>
      <w:r>
        <w:rPr>
          <w:rFonts w:ascii="Times New Roman" w:hAnsi="Times New Roman"/>
          <w:sz w:val="24"/>
          <w:szCs w:val="24"/>
          <w:lang w:val="en-US"/>
        </w:rPr>
        <w:t>balandžio</w:t>
      </w:r>
      <w:proofErr w:type="spellEnd"/>
      <w:r>
        <w:rPr>
          <w:rFonts w:ascii="Times New Roman" w:hAnsi="Times New Roman"/>
          <w:sz w:val="24"/>
          <w:szCs w:val="24"/>
          <w:lang w:val="en-US"/>
        </w:rPr>
        <w:t xml:space="preserve"> 23 d. </w:t>
      </w:r>
      <w:proofErr w:type="spellStart"/>
      <w:r>
        <w:rPr>
          <w:rFonts w:ascii="Times New Roman" w:hAnsi="Times New Roman"/>
          <w:sz w:val="24"/>
          <w:szCs w:val="24"/>
          <w:lang w:val="en-US"/>
        </w:rPr>
        <w:t>įsakymu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Nr</w:t>
      </w:r>
      <w:proofErr w:type="spellEnd"/>
      <w:r>
        <w:rPr>
          <w:rFonts w:ascii="Times New Roman" w:hAnsi="Times New Roman"/>
          <w:sz w:val="24"/>
          <w:szCs w:val="24"/>
          <w:lang w:val="en-US"/>
        </w:rPr>
        <w:t>. AV- 13</w:t>
      </w:r>
    </w:p>
    <w:p w:rsidR="0073171C" w:rsidRDefault="0073171C" w:rsidP="0073171C">
      <w:pPr>
        <w:ind w:left="4395"/>
        <w:rPr>
          <w:rFonts w:ascii="Times New Roman" w:hAnsi="Times New Roman"/>
          <w:sz w:val="24"/>
          <w:szCs w:val="24"/>
          <w:lang w:val="en-US"/>
        </w:rPr>
      </w:pPr>
      <w:r>
        <w:rPr>
          <w:rFonts w:ascii="Times New Roman" w:hAnsi="Times New Roman"/>
          <w:sz w:val="24"/>
          <w:szCs w:val="24"/>
          <w:lang w:val="en-US"/>
        </w:rPr>
        <w:t xml:space="preserve">(2019 m. </w:t>
      </w:r>
      <w:proofErr w:type="spellStart"/>
      <w:r>
        <w:rPr>
          <w:rFonts w:ascii="Times New Roman" w:hAnsi="Times New Roman"/>
          <w:sz w:val="24"/>
          <w:szCs w:val="24"/>
          <w:lang w:val="en-US"/>
        </w:rPr>
        <w:t>rugsėjo</w:t>
      </w:r>
      <w:proofErr w:type="spellEnd"/>
      <w:r>
        <w:rPr>
          <w:rFonts w:ascii="Times New Roman" w:hAnsi="Times New Roman"/>
          <w:sz w:val="24"/>
          <w:szCs w:val="24"/>
          <w:lang w:val="en-US"/>
        </w:rPr>
        <w:t xml:space="preserve"> 24 d. </w:t>
      </w:r>
      <w:proofErr w:type="spellStart"/>
      <w:r>
        <w:rPr>
          <w:rFonts w:ascii="Times New Roman" w:hAnsi="Times New Roman"/>
          <w:sz w:val="24"/>
          <w:szCs w:val="24"/>
          <w:lang w:val="en-US"/>
        </w:rPr>
        <w:t>įsakymo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Nr</w:t>
      </w:r>
      <w:proofErr w:type="spellEnd"/>
      <w:r>
        <w:rPr>
          <w:rFonts w:ascii="Times New Roman" w:hAnsi="Times New Roman"/>
          <w:sz w:val="24"/>
          <w:szCs w:val="24"/>
          <w:lang w:val="en-US"/>
        </w:rPr>
        <w:t xml:space="preserve">. AV-19 </w:t>
      </w:r>
      <w:proofErr w:type="spellStart"/>
      <w:r>
        <w:rPr>
          <w:rFonts w:ascii="Times New Roman" w:hAnsi="Times New Roman"/>
          <w:sz w:val="24"/>
          <w:szCs w:val="24"/>
          <w:lang w:val="en-US"/>
        </w:rPr>
        <w:t>redakcija</w:t>
      </w:r>
      <w:proofErr w:type="spellEnd"/>
      <w:r>
        <w:rPr>
          <w:rFonts w:ascii="Times New Roman" w:hAnsi="Times New Roman"/>
          <w:sz w:val="24"/>
          <w:szCs w:val="24"/>
          <w:lang w:val="en-US"/>
        </w:rPr>
        <w:t>)</w:t>
      </w:r>
    </w:p>
    <w:p w:rsidR="00874F67" w:rsidRDefault="00874F67" w:rsidP="0073171C">
      <w:pPr>
        <w:ind w:left="4395"/>
        <w:rPr>
          <w:rFonts w:ascii="Times New Roman" w:eastAsia="Times New Roman" w:hAnsi="Times New Roman" w:cs="Times New Roman"/>
          <w:sz w:val="24"/>
          <w:szCs w:val="24"/>
        </w:rPr>
      </w:pPr>
    </w:p>
    <w:p w:rsidR="00874F67" w:rsidRDefault="00874F67">
      <w:pPr>
        <w:rPr>
          <w:rFonts w:ascii="Times New Roman" w:eastAsia="Times New Roman" w:hAnsi="Times New Roman" w:cs="Times New Roman"/>
          <w:sz w:val="24"/>
          <w:szCs w:val="24"/>
        </w:rPr>
      </w:pPr>
    </w:p>
    <w:p w:rsidR="00874F67" w:rsidRPr="00F94862" w:rsidRDefault="00DE7329" w:rsidP="007B2556">
      <w:pPr>
        <w:ind w:firstLine="720"/>
        <w:jc w:val="center"/>
        <w:rPr>
          <w:rFonts w:ascii="Times New Roman" w:eastAsia="Times New Roman" w:hAnsi="Times New Roman" w:cs="Times New Roman"/>
          <w:b/>
          <w:sz w:val="24"/>
          <w:szCs w:val="24"/>
        </w:rPr>
      </w:pPr>
      <w:r>
        <w:rPr>
          <w:rFonts w:ascii="Times New Roman" w:hAnsi="Times New Roman" w:cs="Times New Roman"/>
          <w:b/>
          <w:sz w:val="24"/>
          <w:szCs w:val="24"/>
        </w:rPr>
        <w:t>GINČŲ KOMISIJOS</w:t>
      </w:r>
      <w:r w:rsidR="00F94862" w:rsidRPr="00F94862">
        <w:rPr>
          <w:rFonts w:ascii="Times New Roman" w:eastAsia="Times New Roman" w:hAnsi="Times New Roman" w:cs="Times New Roman"/>
          <w:b/>
          <w:sz w:val="24"/>
          <w:szCs w:val="24"/>
        </w:rPr>
        <w:t xml:space="preserve"> PRIE SOCIALINĖS</w:t>
      </w:r>
      <w:r w:rsidR="00F94862">
        <w:rPr>
          <w:rFonts w:ascii="Times New Roman" w:eastAsia="Times New Roman" w:hAnsi="Times New Roman" w:cs="Times New Roman"/>
          <w:b/>
          <w:sz w:val="24"/>
          <w:szCs w:val="24"/>
        </w:rPr>
        <w:t xml:space="preserve"> APSAUGOS IR DARBO MINISTERIJOS</w:t>
      </w:r>
      <w:r w:rsidR="00F94862" w:rsidRPr="00F94862">
        <w:rPr>
          <w:rFonts w:ascii="Times New Roman" w:eastAsia="Times New Roman" w:hAnsi="Times New Roman" w:cs="Times New Roman"/>
          <w:sz w:val="24"/>
          <w:szCs w:val="24"/>
        </w:rPr>
        <w:t xml:space="preserve"> </w:t>
      </w:r>
      <w:r w:rsidR="00157A35">
        <w:rPr>
          <w:rFonts w:ascii="Times New Roman" w:eastAsia="Times New Roman" w:hAnsi="Times New Roman" w:cs="Times New Roman"/>
          <w:b/>
          <w:sz w:val="24"/>
          <w:szCs w:val="24"/>
        </w:rPr>
        <w:t>PATIKĖTINIO</w:t>
      </w:r>
      <w:r w:rsidR="007B2556" w:rsidRPr="00F94862">
        <w:rPr>
          <w:rFonts w:ascii="Times New Roman" w:eastAsia="Times New Roman" w:hAnsi="Times New Roman" w:cs="Times New Roman"/>
          <w:b/>
          <w:sz w:val="24"/>
          <w:szCs w:val="24"/>
        </w:rPr>
        <w:t xml:space="preserve"> PAREIGYBĖS APRAŠYMAS</w:t>
      </w:r>
    </w:p>
    <w:p w:rsidR="00874F67" w:rsidRDefault="00874F67">
      <w:pPr>
        <w:rPr>
          <w:rFonts w:ascii="Times New Roman" w:eastAsia="Times New Roman" w:hAnsi="Times New Roman" w:cs="Times New Roman"/>
          <w:sz w:val="24"/>
          <w:szCs w:val="24"/>
        </w:rPr>
      </w:pPr>
    </w:p>
    <w:p w:rsidR="00874F67" w:rsidRDefault="003240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rsidR="00874F67" w:rsidRDefault="003240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PAREIGYBĖS CHARAKTERISTIKA</w:t>
      </w:r>
    </w:p>
    <w:p w:rsidR="00874F67" w:rsidRDefault="00874F67">
      <w:pPr>
        <w:rPr>
          <w:rFonts w:ascii="Times New Roman" w:eastAsia="Times New Roman" w:hAnsi="Times New Roman" w:cs="Times New Roman"/>
          <w:sz w:val="24"/>
          <w:szCs w:val="24"/>
        </w:rPr>
      </w:pPr>
    </w:p>
    <w:p w:rsidR="00874F67" w:rsidRDefault="00B1601D" w:rsidP="000E0E82">
      <w:pPr>
        <w:numPr>
          <w:ilvl w:val="0"/>
          <w:numId w:val="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Patikėtinis</w:t>
      </w:r>
      <w:r w:rsidR="00933C53">
        <w:rPr>
          <w:rFonts w:ascii="Times New Roman" w:eastAsia="Times New Roman" w:hAnsi="Times New Roman" w:cs="Times New Roman"/>
          <w:sz w:val="24"/>
          <w:szCs w:val="24"/>
        </w:rPr>
        <w:t xml:space="preserve"> korupcijos klausimais yra darbuotojas, dirbantis pagal darbo sutartį</w:t>
      </w:r>
      <w:r w:rsidR="00DA65C9">
        <w:rPr>
          <w:rFonts w:ascii="Times New Roman" w:eastAsia="Times New Roman" w:hAnsi="Times New Roman" w:cs="Times New Roman"/>
          <w:sz w:val="24"/>
          <w:szCs w:val="24"/>
        </w:rPr>
        <w:t>.</w:t>
      </w:r>
    </w:p>
    <w:p w:rsidR="00933C53" w:rsidRPr="00933C53" w:rsidRDefault="00324092" w:rsidP="00933C53">
      <w:pPr>
        <w:numPr>
          <w:ilvl w:val="0"/>
          <w:numId w:val="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Pareigybės lygis </w:t>
      </w:r>
      <w:r w:rsidR="0033298D">
        <w:rPr>
          <w:rFonts w:ascii="Times New Roman" w:eastAsia="Times New Roman" w:hAnsi="Times New Roman" w:cs="Times New Roman"/>
          <w:sz w:val="24"/>
          <w:szCs w:val="24"/>
        </w:rPr>
        <w:t>–</w:t>
      </w:r>
      <w:r w:rsidR="00933C53">
        <w:rPr>
          <w:rFonts w:ascii="Times New Roman" w:eastAsia="Times New Roman" w:hAnsi="Times New Roman" w:cs="Times New Roman"/>
          <w:sz w:val="24"/>
          <w:szCs w:val="24"/>
        </w:rPr>
        <w:t xml:space="preserve"> A2.</w:t>
      </w:r>
    </w:p>
    <w:p w:rsidR="00874F67" w:rsidRDefault="00874F67">
      <w:pPr>
        <w:rPr>
          <w:rFonts w:ascii="Times New Roman" w:eastAsia="Times New Roman" w:hAnsi="Times New Roman" w:cs="Times New Roman"/>
          <w:sz w:val="24"/>
          <w:szCs w:val="24"/>
        </w:rPr>
      </w:pPr>
    </w:p>
    <w:p w:rsidR="00874F67" w:rsidRDefault="003240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SKYRIUS</w:t>
      </w:r>
    </w:p>
    <w:p w:rsidR="00874F67" w:rsidRDefault="003240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PASKIRTIS</w:t>
      </w:r>
    </w:p>
    <w:p w:rsidR="00874F67" w:rsidRDefault="00874F67">
      <w:pPr>
        <w:rPr>
          <w:rFonts w:ascii="Times New Roman" w:eastAsia="Times New Roman" w:hAnsi="Times New Roman" w:cs="Times New Roman"/>
          <w:sz w:val="24"/>
          <w:szCs w:val="24"/>
        </w:rPr>
      </w:pPr>
    </w:p>
    <w:p w:rsidR="00874F67" w:rsidRPr="00F94862" w:rsidRDefault="00DE7329" w:rsidP="00F94862">
      <w:pPr>
        <w:numPr>
          <w:ilvl w:val="0"/>
          <w:numId w:val="1"/>
        </w:numPr>
        <w:tabs>
          <w:tab w:val="left" w:pos="567"/>
          <w:tab w:val="left" w:pos="9540"/>
        </w:tabs>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Ginčų komisijos</w:t>
      </w:r>
      <w:r w:rsidR="00F94862">
        <w:rPr>
          <w:rFonts w:ascii="Times New Roman" w:eastAsia="Times New Roman" w:hAnsi="Times New Roman" w:cs="Times New Roman"/>
          <w:sz w:val="24"/>
          <w:szCs w:val="24"/>
        </w:rPr>
        <w:t xml:space="preserve"> prie Socialinės apsaugos ir darb</w:t>
      </w:r>
      <w:r>
        <w:rPr>
          <w:rFonts w:ascii="Times New Roman" w:eastAsia="Times New Roman" w:hAnsi="Times New Roman" w:cs="Times New Roman"/>
          <w:sz w:val="24"/>
          <w:szCs w:val="24"/>
        </w:rPr>
        <w:t>o ministerijos (toliau – Komisija</w:t>
      </w:r>
      <w:r w:rsidR="00F94862">
        <w:rPr>
          <w:rFonts w:ascii="Times New Roman" w:eastAsia="Times New Roman" w:hAnsi="Times New Roman" w:cs="Times New Roman"/>
          <w:sz w:val="24"/>
          <w:szCs w:val="24"/>
        </w:rPr>
        <w:t xml:space="preserve">) </w:t>
      </w:r>
      <w:r w:rsidR="00B1601D">
        <w:rPr>
          <w:rFonts w:ascii="Times New Roman" w:eastAsia="Times New Roman" w:hAnsi="Times New Roman" w:cs="Times New Roman"/>
          <w:sz w:val="24"/>
          <w:szCs w:val="24"/>
        </w:rPr>
        <w:t>patikėtinio</w:t>
      </w:r>
      <w:r w:rsidR="00F94862" w:rsidRPr="00F94862">
        <w:rPr>
          <w:rFonts w:ascii="Times New Roman" w:eastAsia="Times New Roman" w:hAnsi="Times New Roman" w:cs="Times New Roman"/>
          <w:sz w:val="24"/>
          <w:szCs w:val="24"/>
        </w:rPr>
        <w:t xml:space="preserve"> </w:t>
      </w:r>
      <w:r w:rsidR="002820DC" w:rsidRPr="00F94862">
        <w:rPr>
          <w:rFonts w:ascii="Times New Roman" w:eastAsia="Times New Roman" w:hAnsi="Times New Roman" w:cs="Times New Roman"/>
          <w:sz w:val="24"/>
          <w:szCs w:val="24"/>
        </w:rPr>
        <w:t>pareigybė</w:t>
      </w:r>
      <w:r w:rsidR="00324092" w:rsidRPr="00F94862">
        <w:rPr>
          <w:rFonts w:ascii="Times New Roman" w:eastAsia="Times New Roman" w:hAnsi="Times New Roman" w:cs="Times New Roman"/>
          <w:sz w:val="24"/>
          <w:szCs w:val="24"/>
        </w:rPr>
        <w:t xml:space="preserve"> reikalinga </w:t>
      </w:r>
      <w:r w:rsidR="002820DC" w:rsidRPr="00F94862">
        <w:rPr>
          <w:rFonts w:ascii="Times New Roman" w:eastAsia="Times New Roman" w:hAnsi="Times New Roman" w:cs="Times New Roman"/>
          <w:sz w:val="24"/>
          <w:szCs w:val="24"/>
        </w:rPr>
        <w:t xml:space="preserve">organizuoti, vykdyti, koordinuoti ir kontroliuoti korupcijos prevencijos veiklą </w:t>
      </w:r>
      <w:r>
        <w:rPr>
          <w:rFonts w:ascii="Times New Roman" w:eastAsia="Times New Roman" w:hAnsi="Times New Roman" w:cs="Times New Roman"/>
          <w:sz w:val="24"/>
          <w:szCs w:val="24"/>
        </w:rPr>
        <w:t>Komisijoje</w:t>
      </w:r>
      <w:r w:rsidR="00324092" w:rsidRPr="00F94862">
        <w:rPr>
          <w:rFonts w:ascii="Times New Roman" w:eastAsia="Times New Roman" w:hAnsi="Times New Roman" w:cs="Times New Roman"/>
          <w:sz w:val="24"/>
          <w:szCs w:val="24"/>
        </w:rPr>
        <w:t>.</w:t>
      </w:r>
    </w:p>
    <w:p w:rsidR="00874F67" w:rsidRDefault="00874F67">
      <w:pPr>
        <w:rPr>
          <w:rFonts w:ascii="Times New Roman" w:eastAsia="Times New Roman" w:hAnsi="Times New Roman" w:cs="Times New Roman"/>
          <w:sz w:val="24"/>
          <w:szCs w:val="24"/>
        </w:rPr>
      </w:pPr>
      <w:bookmarkStart w:id="0" w:name="_gjdgxs" w:colFirst="0" w:colLast="0"/>
      <w:bookmarkEnd w:id="0"/>
    </w:p>
    <w:p w:rsidR="00874F67" w:rsidRDefault="003240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SKYRIUS</w:t>
      </w:r>
    </w:p>
    <w:p w:rsidR="00874F67" w:rsidRDefault="003240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VEIKLOS SRITIS</w:t>
      </w:r>
    </w:p>
    <w:p w:rsidR="00874F67" w:rsidRDefault="00874F67">
      <w:pPr>
        <w:rPr>
          <w:rFonts w:ascii="Times New Roman" w:eastAsia="Times New Roman" w:hAnsi="Times New Roman" w:cs="Times New Roman"/>
          <w:sz w:val="24"/>
          <w:szCs w:val="24"/>
        </w:rPr>
      </w:pPr>
    </w:p>
    <w:p w:rsidR="00874F67" w:rsidRPr="00686B3E" w:rsidRDefault="00686B3E" w:rsidP="00F94862">
      <w:pPr>
        <w:numPr>
          <w:ilvl w:val="0"/>
          <w:numId w:val="1"/>
        </w:numPr>
        <w:spacing w:line="276" w:lineRule="auto"/>
        <w:contextualSpacing/>
        <w:jc w:val="both"/>
        <w:rPr>
          <w:rFonts w:ascii="Times New Roman" w:eastAsia="Times New Roman" w:hAnsi="Times New Roman" w:cs="Times New Roman"/>
          <w:sz w:val="24"/>
          <w:szCs w:val="24"/>
        </w:rPr>
      </w:pPr>
      <w:r w:rsidRPr="00686B3E">
        <w:rPr>
          <w:rFonts w:ascii="Times New Roman" w:eastAsia="Times New Roman" w:hAnsi="Times New Roman" w:cs="Times New Roman"/>
          <w:sz w:val="24"/>
          <w:szCs w:val="24"/>
        </w:rPr>
        <w:t>Šias pareiga</w:t>
      </w:r>
      <w:r w:rsidR="009F4282">
        <w:rPr>
          <w:rFonts w:ascii="Times New Roman" w:eastAsia="Times New Roman" w:hAnsi="Times New Roman" w:cs="Times New Roman"/>
          <w:sz w:val="24"/>
          <w:szCs w:val="24"/>
        </w:rPr>
        <w:t>s einantis darbuotojas</w:t>
      </w:r>
      <w:r w:rsidRPr="00686B3E">
        <w:rPr>
          <w:rFonts w:ascii="Times New Roman" w:eastAsia="Times New Roman" w:hAnsi="Times New Roman" w:cs="Times New Roman"/>
          <w:sz w:val="24"/>
          <w:szCs w:val="24"/>
        </w:rPr>
        <w:t xml:space="preserve"> vykdo bendrosios veiklos srities</w:t>
      </w:r>
      <w:r>
        <w:rPr>
          <w:rFonts w:ascii="Times New Roman" w:eastAsia="Times New Roman" w:hAnsi="Times New Roman" w:cs="Times New Roman"/>
          <w:sz w:val="24"/>
          <w:szCs w:val="24"/>
        </w:rPr>
        <w:t xml:space="preserve"> </w:t>
      </w:r>
      <w:r w:rsidRPr="00686B3E">
        <w:rPr>
          <w:rFonts w:ascii="Times New Roman" w:eastAsia="Times New Roman" w:hAnsi="Times New Roman" w:cs="Times New Roman"/>
          <w:sz w:val="24"/>
          <w:szCs w:val="24"/>
        </w:rPr>
        <w:t xml:space="preserve">– </w:t>
      </w:r>
      <w:r w:rsidR="00386B09">
        <w:rPr>
          <w:rFonts w:ascii="Times New Roman" w:eastAsia="Times New Roman" w:hAnsi="Times New Roman" w:cs="Times New Roman"/>
          <w:sz w:val="24"/>
          <w:szCs w:val="24"/>
        </w:rPr>
        <w:t>korupcijos prevencijos, viešųjų ir privačių interesų derinimo valstybinėje</w:t>
      </w:r>
      <w:r w:rsidR="00C82E97">
        <w:rPr>
          <w:rFonts w:ascii="Times New Roman" w:eastAsia="Times New Roman" w:hAnsi="Times New Roman" w:cs="Times New Roman"/>
          <w:sz w:val="24"/>
          <w:szCs w:val="24"/>
        </w:rPr>
        <w:t xml:space="preserve"> tarnyboje</w:t>
      </w:r>
      <w:r w:rsidR="00386B09">
        <w:rPr>
          <w:rFonts w:ascii="Times New Roman" w:eastAsia="Times New Roman" w:hAnsi="Times New Roman" w:cs="Times New Roman"/>
          <w:sz w:val="24"/>
          <w:szCs w:val="24"/>
        </w:rPr>
        <w:t>, tarnybinės etikos principų taikymo priežiūros – funkcijas</w:t>
      </w:r>
      <w:r w:rsidRPr="00686B3E">
        <w:rPr>
          <w:rFonts w:ascii="Times New Roman" w:eastAsia="Times New Roman" w:hAnsi="Times New Roman" w:cs="Times New Roman"/>
          <w:sz w:val="24"/>
          <w:szCs w:val="24"/>
        </w:rPr>
        <w:t>.</w:t>
      </w:r>
    </w:p>
    <w:p w:rsidR="00874F67" w:rsidRDefault="00874F67">
      <w:pPr>
        <w:rPr>
          <w:rFonts w:ascii="Times New Roman" w:eastAsia="Times New Roman" w:hAnsi="Times New Roman" w:cs="Times New Roman"/>
          <w:sz w:val="24"/>
          <w:szCs w:val="24"/>
        </w:rPr>
      </w:pPr>
    </w:p>
    <w:p w:rsidR="00874F67" w:rsidRDefault="003240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SKYRIUS</w:t>
      </w:r>
    </w:p>
    <w:p w:rsidR="00874F67" w:rsidRDefault="003240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SPECIALŪS REIKALAVIMAI ŠIAS PAREIGAS</w:t>
      </w:r>
      <w:r w:rsidR="00107F9D">
        <w:rPr>
          <w:rFonts w:ascii="Times New Roman" w:eastAsia="Times New Roman" w:hAnsi="Times New Roman" w:cs="Times New Roman"/>
          <w:b/>
          <w:sz w:val="24"/>
          <w:szCs w:val="24"/>
        </w:rPr>
        <w:t xml:space="preserve"> EINANČIAM DARBUOTOJUI</w:t>
      </w:r>
    </w:p>
    <w:p w:rsidR="00874F67" w:rsidRDefault="00874F67">
      <w:pPr>
        <w:rPr>
          <w:rFonts w:ascii="Times New Roman" w:eastAsia="Times New Roman" w:hAnsi="Times New Roman" w:cs="Times New Roman"/>
          <w:sz w:val="24"/>
          <w:szCs w:val="24"/>
        </w:rPr>
      </w:pPr>
    </w:p>
    <w:p w:rsidR="00874F67" w:rsidRDefault="009F4282" w:rsidP="00F94862">
      <w:pPr>
        <w:numPr>
          <w:ilvl w:val="0"/>
          <w:numId w:val="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Darbuotojas</w:t>
      </w:r>
      <w:r w:rsidR="00324092">
        <w:rPr>
          <w:rFonts w:ascii="Times New Roman" w:eastAsia="Times New Roman" w:hAnsi="Times New Roman" w:cs="Times New Roman"/>
          <w:sz w:val="24"/>
          <w:szCs w:val="24"/>
        </w:rPr>
        <w:t>, einantis šias pareigas, turi atitikti šiuos specialius reikalavimus:</w:t>
      </w:r>
    </w:p>
    <w:p w:rsidR="00152436" w:rsidRDefault="00324092" w:rsidP="00152436">
      <w:pPr>
        <w:numPr>
          <w:ilvl w:val="1"/>
          <w:numId w:val="1"/>
        </w:numPr>
        <w:tabs>
          <w:tab w:val="left" w:pos="9540"/>
        </w:tabs>
        <w:spacing w:after="120" w:line="276" w:lineRule="auto"/>
        <w:contextualSpacing/>
        <w:jc w:val="both"/>
        <w:rPr>
          <w:rFonts w:ascii="Times New Roman" w:eastAsia="Times New Roman" w:hAnsi="Times New Roman" w:cs="Times New Roman"/>
          <w:sz w:val="24"/>
          <w:szCs w:val="24"/>
        </w:rPr>
      </w:pPr>
      <w:r w:rsidRPr="003D0239">
        <w:rPr>
          <w:rFonts w:ascii="Times New Roman" w:eastAsia="Times New Roman" w:hAnsi="Times New Roman" w:cs="Times New Roman"/>
          <w:sz w:val="24"/>
          <w:szCs w:val="24"/>
        </w:rPr>
        <w:t>turėti aukštąjį universitetinį</w:t>
      </w:r>
      <w:r w:rsidR="00FB2EEE" w:rsidRPr="003D0239">
        <w:rPr>
          <w:rFonts w:ascii="nerislight" w:eastAsia="Times New Roman" w:hAnsi="nerislight" w:cs="Helvetica"/>
          <w:color w:val="151515"/>
          <w:sz w:val="24"/>
          <w:szCs w:val="24"/>
        </w:rPr>
        <w:t xml:space="preserve"> arba jam prilygintą </w:t>
      </w:r>
      <w:r w:rsidRPr="003D0239">
        <w:rPr>
          <w:rFonts w:ascii="Times New Roman" w:eastAsia="Times New Roman" w:hAnsi="Times New Roman" w:cs="Times New Roman"/>
          <w:sz w:val="24"/>
          <w:szCs w:val="24"/>
        </w:rPr>
        <w:t>socialinių mokslų studijų srities</w:t>
      </w:r>
      <w:r w:rsidR="005B55AE" w:rsidRPr="003D0239">
        <w:rPr>
          <w:rFonts w:ascii="Times New Roman" w:eastAsia="Times New Roman" w:hAnsi="Times New Roman" w:cs="Times New Roman"/>
          <w:sz w:val="24"/>
          <w:szCs w:val="24"/>
        </w:rPr>
        <w:t xml:space="preserve"> </w:t>
      </w:r>
      <w:r w:rsidRPr="003D0239">
        <w:rPr>
          <w:rFonts w:ascii="Times New Roman" w:eastAsia="Times New Roman" w:hAnsi="Times New Roman" w:cs="Times New Roman"/>
          <w:sz w:val="24"/>
          <w:szCs w:val="24"/>
        </w:rPr>
        <w:t>išsilavinimą</w:t>
      </w:r>
      <w:r w:rsidR="009B351C" w:rsidRPr="003D0239">
        <w:rPr>
          <w:rFonts w:ascii="Times New Roman" w:eastAsia="Times New Roman" w:hAnsi="Times New Roman" w:cs="Times New Roman"/>
          <w:sz w:val="24"/>
          <w:szCs w:val="24"/>
        </w:rPr>
        <w:t xml:space="preserve"> (bakalauro ir magistro kvalifikaciniai laipsniai)</w:t>
      </w:r>
      <w:r w:rsidRPr="003D0239">
        <w:rPr>
          <w:rFonts w:ascii="Times New Roman" w:eastAsia="Times New Roman" w:hAnsi="Times New Roman" w:cs="Times New Roman"/>
          <w:sz w:val="24"/>
          <w:szCs w:val="24"/>
        </w:rPr>
        <w:t>;</w:t>
      </w:r>
    </w:p>
    <w:p w:rsidR="00815EA1" w:rsidRPr="00152436" w:rsidRDefault="00D2029E" w:rsidP="00152436">
      <w:pPr>
        <w:numPr>
          <w:ilvl w:val="1"/>
          <w:numId w:val="1"/>
        </w:numPr>
        <w:tabs>
          <w:tab w:val="left" w:pos="9540"/>
        </w:tabs>
        <w:spacing w:after="120" w:line="276" w:lineRule="auto"/>
        <w:contextualSpacing/>
        <w:jc w:val="both"/>
        <w:rPr>
          <w:rFonts w:ascii="Times New Roman" w:eastAsia="Times New Roman" w:hAnsi="Times New Roman" w:cs="Times New Roman"/>
          <w:color w:val="auto"/>
          <w:sz w:val="24"/>
          <w:szCs w:val="24"/>
        </w:rPr>
      </w:pPr>
      <w:r w:rsidRPr="00152436">
        <w:rPr>
          <w:rFonts w:ascii="Times New Roman" w:eastAsia="Times New Roman" w:hAnsi="Times New Roman"/>
          <w:color w:val="auto"/>
          <w:sz w:val="24"/>
          <w:szCs w:val="24"/>
        </w:rPr>
        <w:t xml:space="preserve">turėti ne mažesnę kaip 3 metų </w:t>
      </w:r>
      <w:r w:rsidR="00B146C8" w:rsidRPr="00152436">
        <w:rPr>
          <w:rFonts w:ascii="Times New Roman" w:eastAsia="Times New Roman" w:hAnsi="Times New Roman"/>
          <w:color w:val="auto"/>
          <w:sz w:val="24"/>
          <w:szCs w:val="24"/>
        </w:rPr>
        <w:t xml:space="preserve">darbo patirtį </w:t>
      </w:r>
      <w:r w:rsidRPr="00152436">
        <w:rPr>
          <w:rFonts w:ascii="Times New Roman" w:eastAsia="Times New Roman" w:hAnsi="Times New Roman"/>
          <w:color w:val="auto"/>
          <w:sz w:val="24"/>
          <w:szCs w:val="24"/>
        </w:rPr>
        <w:t>tarnybinių nusižengimų ir (ar) darbo pareigų  drausminių pažeidimų tyrimo ar korupcijos prevencijos</w:t>
      </w:r>
      <w:r w:rsidR="00B146C8">
        <w:rPr>
          <w:rFonts w:ascii="Times New Roman" w:eastAsia="Times New Roman" w:hAnsi="Times New Roman"/>
          <w:color w:val="auto"/>
          <w:sz w:val="24"/>
          <w:szCs w:val="24"/>
        </w:rPr>
        <w:t xml:space="preserve"> srityje</w:t>
      </w:r>
      <w:r w:rsidR="00495DCF" w:rsidRPr="00152436">
        <w:rPr>
          <w:rFonts w:ascii="Times New Roman" w:eastAsia="Times New Roman" w:hAnsi="Times New Roman" w:cs="Times New Roman"/>
          <w:color w:val="auto"/>
          <w:sz w:val="24"/>
          <w:szCs w:val="24"/>
        </w:rPr>
        <w:t>;</w:t>
      </w:r>
    </w:p>
    <w:p w:rsidR="00874F67" w:rsidRPr="009B351C" w:rsidRDefault="009B351C" w:rsidP="00F94862">
      <w:pPr>
        <w:numPr>
          <w:ilvl w:val="1"/>
          <w:numId w:val="1"/>
        </w:numPr>
        <w:tabs>
          <w:tab w:val="left" w:pos="9540"/>
        </w:tabs>
        <w:spacing w:after="160" w:line="276"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išmanyti ir gebėti pagal kompetenciją savo darbe taikyti </w:t>
      </w:r>
      <w:r w:rsidR="00324092">
        <w:rPr>
          <w:rFonts w:ascii="Times New Roman" w:eastAsia="Times New Roman" w:hAnsi="Times New Roman" w:cs="Times New Roman"/>
          <w:sz w:val="24"/>
          <w:szCs w:val="24"/>
          <w:highlight w:val="white"/>
        </w:rPr>
        <w:t>Lietuvos Respublikos Konstitucij</w:t>
      </w:r>
      <w:r>
        <w:rPr>
          <w:rFonts w:ascii="Times New Roman" w:eastAsia="Times New Roman" w:hAnsi="Times New Roman" w:cs="Times New Roman"/>
          <w:sz w:val="24"/>
          <w:szCs w:val="24"/>
          <w:highlight w:val="white"/>
        </w:rPr>
        <w:t>ą</w:t>
      </w:r>
      <w:r w:rsidR="0032409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Lietuvos Respublikos korupcijos prevencijos, </w:t>
      </w:r>
      <w:r w:rsidRPr="009B351C">
        <w:rPr>
          <w:rFonts w:ascii="Times New Roman" w:eastAsia="Times New Roman" w:hAnsi="Times New Roman" w:cs="Times New Roman"/>
          <w:sz w:val="24"/>
          <w:szCs w:val="24"/>
        </w:rPr>
        <w:t>Viešųjų ir privačių interesų derinimo valstybinėje tarnyboje</w:t>
      </w:r>
      <w:r>
        <w:rPr>
          <w:rFonts w:ascii="Times New Roman" w:eastAsia="Times New Roman" w:hAnsi="Times New Roman" w:cs="Times New Roman"/>
          <w:sz w:val="24"/>
          <w:szCs w:val="24"/>
        </w:rPr>
        <w:t xml:space="preserve">, </w:t>
      </w:r>
      <w:r w:rsidR="00324092">
        <w:rPr>
          <w:rFonts w:ascii="Times New Roman" w:eastAsia="Times New Roman" w:hAnsi="Times New Roman" w:cs="Times New Roman"/>
          <w:sz w:val="24"/>
          <w:szCs w:val="24"/>
          <w:highlight w:val="white"/>
        </w:rPr>
        <w:t>Valstybės tarnybos, Viešojo administravimo, Asmens duomenų teisinės apsaugos, Neįgaliųjų sociali</w:t>
      </w:r>
      <w:r w:rsidR="000E0E82">
        <w:rPr>
          <w:rFonts w:ascii="Times New Roman" w:eastAsia="Times New Roman" w:hAnsi="Times New Roman" w:cs="Times New Roman"/>
          <w:sz w:val="24"/>
          <w:szCs w:val="24"/>
          <w:highlight w:val="white"/>
        </w:rPr>
        <w:t>nės integracijos įstatym</w:t>
      </w:r>
      <w:r>
        <w:rPr>
          <w:rFonts w:ascii="Times New Roman" w:eastAsia="Times New Roman" w:hAnsi="Times New Roman" w:cs="Times New Roman"/>
          <w:sz w:val="24"/>
          <w:szCs w:val="24"/>
          <w:highlight w:val="white"/>
        </w:rPr>
        <w:t>ą</w:t>
      </w:r>
      <w:r w:rsidR="00324092">
        <w:rPr>
          <w:rFonts w:ascii="Times New Roman" w:eastAsia="Times New Roman" w:hAnsi="Times New Roman" w:cs="Times New Roman"/>
          <w:sz w:val="24"/>
          <w:szCs w:val="24"/>
          <w:highlight w:val="white"/>
        </w:rPr>
        <w:t xml:space="preserve">, taip pat </w:t>
      </w:r>
      <w:r>
        <w:rPr>
          <w:rFonts w:ascii="Times New Roman" w:eastAsia="Times New Roman" w:hAnsi="Times New Roman" w:cs="Times New Roman"/>
          <w:sz w:val="24"/>
          <w:szCs w:val="24"/>
          <w:highlight w:val="white"/>
        </w:rPr>
        <w:t>kitus</w:t>
      </w:r>
      <w:r w:rsidR="00324092">
        <w:rPr>
          <w:rFonts w:ascii="Times New Roman" w:eastAsia="Times New Roman" w:hAnsi="Times New Roman" w:cs="Times New Roman"/>
          <w:sz w:val="24"/>
          <w:szCs w:val="24"/>
          <w:highlight w:val="white"/>
        </w:rPr>
        <w:t xml:space="preserve"> Lietuvos Respublikos įstatym</w:t>
      </w:r>
      <w:r>
        <w:rPr>
          <w:rFonts w:ascii="Times New Roman" w:eastAsia="Times New Roman" w:hAnsi="Times New Roman" w:cs="Times New Roman"/>
          <w:sz w:val="24"/>
          <w:szCs w:val="24"/>
          <w:highlight w:val="white"/>
        </w:rPr>
        <w:t>u</w:t>
      </w:r>
      <w:r w:rsidR="00324092">
        <w:rPr>
          <w:rFonts w:ascii="Times New Roman" w:eastAsia="Times New Roman" w:hAnsi="Times New Roman" w:cs="Times New Roman"/>
          <w:sz w:val="24"/>
          <w:szCs w:val="24"/>
          <w:highlight w:val="white"/>
        </w:rPr>
        <w:t>s, Lietuvos Respublikos Vyriausybės nutarim</w:t>
      </w:r>
      <w:r>
        <w:rPr>
          <w:rFonts w:ascii="Times New Roman" w:eastAsia="Times New Roman" w:hAnsi="Times New Roman" w:cs="Times New Roman"/>
          <w:sz w:val="24"/>
          <w:szCs w:val="24"/>
          <w:highlight w:val="white"/>
        </w:rPr>
        <w:t>us</w:t>
      </w:r>
      <w:r w:rsidR="00324092">
        <w:rPr>
          <w:rFonts w:ascii="Times New Roman" w:eastAsia="Times New Roman" w:hAnsi="Times New Roman" w:cs="Times New Roman"/>
          <w:sz w:val="24"/>
          <w:szCs w:val="24"/>
          <w:highlight w:val="white"/>
        </w:rPr>
        <w:t xml:space="preserve"> ir kit</w:t>
      </w:r>
      <w:r>
        <w:rPr>
          <w:rFonts w:ascii="Times New Roman" w:eastAsia="Times New Roman" w:hAnsi="Times New Roman" w:cs="Times New Roman"/>
          <w:sz w:val="24"/>
          <w:szCs w:val="24"/>
          <w:highlight w:val="white"/>
        </w:rPr>
        <w:t>us</w:t>
      </w:r>
      <w:r w:rsidR="00324092">
        <w:rPr>
          <w:rFonts w:ascii="Times New Roman" w:eastAsia="Times New Roman" w:hAnsi="Times New Roman" w:cs="Times New Roman"/>
          <w:sz w:val="24"/>
          <w:szCs w:val="24"/>
          <w:highlight w:val="white"/>
        </w:rPr>
        <w:t xml:space="preserve"> teisės akt</w:t>
      </w:r>
      <w:r>
        <w:rPr>
          <w:rFonts w:ascii="Times New Roman" w:eastAsia="Times New Roman" w:hAnsi="Times New Roman" w:cs="Times New Roman"/>
          <w:sz w:val="24"/>
          <w:szCs w:val="24"/>
          <w:highlight w:val="white"/>
        </w:rPr>
        <w:t>us, reglamentuojančius korupcijos prevenciją, viešųjų ir privačių interesų derinimą ir etikos principų taikymą</w:t>
      </w:r>
      <w:r w:rsidR="00324092">
        <w:rPr>
          <w:rFonts w:ascii="Times New Roman" w:eastAsia="Times New Roman" w:hAnsi="Times New Roman" w:cs="Times New Roman"/>
          <w:sz w:val="24"/>
          <w:szCs w:val="24"/>
          <w:highlight w:val="white"/>
        </w:rPr>
        <w:t>;</w:t>
      </w:r>
    </w:p>
    <w:p w:rsidR="00FB2EEE" w:rsidRPr="00FB2EEE" w:rsidRDefault="00324092" w:rsidP="00FB2EEE">
      <w:pPr>
        <w:numPr>
          <w:ilvl w:val="1"/>
          <w:numId w:val="1"/>
        </w:numPr>
        <w:tabs>
          <w:tab w:val="left" w:pos="9540"/>
        </w:tabs>
        <w:spacing w:after="160" w:line="276"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mokėti valdyti, sisteminti ir apibendrinti informaciją, išmanyti elektroninės informacijos apdorojimo metodus ir jų taikymo galimybes, gebėti juos taikyti praktiškai;</w:t>
      </w:r>
    </w:p>
    <w:p w:rsidR="00FB2EEE" w:rsidRPr="003D0239" w:rsidRDefault="00FB2EEE" w:rsidP="00FB2EEE">
      <w:pPr>
        <w:numPr>
          <w:ilvl w:val="1"/>
          <w:numId w:val="1"/>
        </w:numPr>
        <w:tabs>
          <w:tab w:val="left" w:pos="9540"/>
        </w:tabs>
        <w:spacing w:after="160" w:line="276" w:lineRule="auto"/>
        <w:contextualSpacing/>
        <w:jc w:val="both"/>
        <w:rPr>
          <w:rFonts w:ascii="Times New Roman" w:eastAsia="Times New Roman" w:hAnsi="Times New Roman" w:cs="Times New Roman"/>
          <w:sz w:val="24"/>
          <w:szCs w:val="24"/>
          <w:highlight w:val="white"/>
        </w:rPr>
      </w:pPr>
      <w:r w:rsidRPr="003D0239">
        <w:rPr>
          <w:rFonts w:ascii="nerislight" w:eastAsia="Times New Roman" w:hAnsi="nerislight" w:cs="Helvetica"/>
          <w:color w:val="151515"/>
          <w:sz w:val="24"/>
          <w:szCs w:val="24"/>
        </w:rPr>
        <w:t>sugebėti analizuoti teisės aktus, įžvelgti problemas, jas įvertinti ir savarankiškai priimti sprendimus;</w:t>
      </w:r>
    </w:p>
    <w:p w:rsidR="00FB2EEE" w:rsidRPr="00FB2EEE" w:rsidRDefault="0033298D" w:rsidP="00FB2EEE">
      <w:pPr>
        <w:numPr>
          <w:ilvl w:val="1"/>
          <w:numId w:val="1"/>
        </w:numPr>
        <w:tabs>
          <w:tab w:val="left" w:pos="9540"/>
        </w:tabs>
        <w:spacing w:after="160" w:line="276"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w:t>
      </w:r>
      <w:r w:rsidR="00324092">
        <w:rPr>
          <w:rFonts w:ascii="Times New Roman" w:eastAsia="Times New Roman" w:hAnsi="Times New Roman" w:cs="Times New Roman"/>
          <w:sz w:val="24"/>
          <w:szCs w:val="24"/>
          <w:highlight w:val="white"/>
        </w:rPr>
        <w:t>ūti gerai susipa</w:t>
      </w:r>
      <w:r w:rsidR="000078AF">
        <w:rPr>
          <w:rFonts w:ascii="Times New Roman" w:eastAsia="Times New Roman" w:hAnsi="Times New Roman" w:cs="Times New Roman"/>
          <w:sz w:val="24"/>
          <w:szCs w:val="24"/>
          <w:highlight w:val="white"/>
        </w:rPr>
        <w:t>žinęs su</w:t>
      </w:r>
      <w:r w:rsidR="00324092">
        <w:rPr>
          <w:rFonts w:ascii="Times New Roman" w:eastAsia="Times New Roman" w:hAnsi="Times New Roman" w:cs="Times New Roman"/>
          <w:sz w:val="24"/>
          <w:szCs w:val="24"/>
          <w:highlight w:val="white"/>
        </w:rPr>
        <w:t xml:space="preserve"> dokumentų ir teisės aktų rengimo taisyklėmis</w:t>
      </w:r>
      <w:r w:rsidR="00FB2EEE">
        <w:rPr>
          <w:rFonts w:ascii="Times New Roman" w:eastAsia="Times New Roman" w:hAnsi="Times New Roman" w:cs="Times New Roman"/>
          <w:sz w:val="24"/>
          <w:szCs w:val="24"/>
          <w:highlight w:val="white"/>
        </w:rPr>
        <w:t xml:space="preserve">, gebėti jas taikyti </w:t>
      </w:r>
      <w:r w:rsidR="00FB2EEE">
        <w:rPr>
          <w:rFonts w:ascii="Times New Roman" w:eastAsia="Times New Roman" w:hAnsi="Times New Roman" w:cs="Times New Roman"/>
          <w:sz w:val="24"/>
          <w:szCs w:val="24"/>
          <w:highlight w:val="white"/>
        </w:rPr>
        <w:lastRenderedPageBreak/>
        <w:t>praktiškai;</w:t>
      </w:r>
      <w:r w:rsidR="00324092">
        <w:rPr>
          <w:rFonts w:ascii="Times New Roman" w:eastAsia="Times New Roman" w:hAnsi="Times New Roman" w:cs="Times New Roman"/>
          <w:sz w:val="24"/>
          <w:szCs w:val="24"/>
          <w:highlight w:val="white"/>
        </w:rPr>
        <w:t xml:space="preserve"> </w:t>
      </w:r>
    </w:p>
    <w:p w:rsidR="00815EA1" w:rsidRDefault="00815EA1" w:rsidP="00815EA1">
      <w:pPr>
        <w:numPr>
          <w:ilvl w:val="1"/>
          <w:numId w:val="1"/>
        </w:numPr>
        <w:tabs>
          <w:tab w:val="left" w:pos="9540"/>
        </w:tabs>
        <w:spacing w:after="160" w:line="276"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gebėti planuoti organizuoti savo darbą bei valdyti pokyčius;</w:t>
      </w:r>
    </w:p>
    <w:p w:rsidR="00FB2EEE" w:rsidRPr="003D0239" w:rsidRDefault="00FB2EEE" w:rsidP="00815EA1">
      <w:pPr>
        <w:numPr>
          <w:ilvl w:val="1"/>
          <w:numId w:val="1"/>
        </w:numPr>
        <w:tabs>
          <w:tab w:val="left" w:pos="9540"/>
        </w:tabs>
        <w:spacing w:after="160" w:line="276" w:lineRule="auto"/>
        <w:contextualSpacing/>
        <w:jc w:val="both"/>
        <w:rPr>
          <w:rFonts w:ascii="Times New Roman" w:eastAsia="Times New Roman" w:hAnsi="Times New Roman" w:cs="Times New Roman"/>
          <w:sz w:val="24"/>
          <w:szCs w:val="24"/>
          <w:highlight w:val="white"/>
        </w:rPr>
      </w:pPr>
      <w:r w:rsidRPr="003D0239">
        <w:rPr>
          <w:rFonts w:ascii="Times New Roman" w:eastAsia="Times New Roman" w:hAnsi="Times New Roman" w:cs="Times New Roman"/>
          <w:color w:val="151515"/>
          <w:sz w:val="24"/>
          <w:szCs w:val="24"/>
        </w:rPr>
        <w:t>gebėti sklandžiai dėstyti mintis raštu ir žodžiu, gebėti bendrauti;</w:t>
      </w:r>
      <w:r w:rsidR="00815EA1" w:rsidRPr="003D0239">
        <w:rPr>
          <w:rFonts w:ascii="Times New Roman" w:eastAsia="Times New Roman" w:hAnsi="Times New Roman" w:cs="Times New Roman"/>
          <w:sz w:val="24"/>
          <w:szCs w:val="24"/>
          <w:highlight w:val="white"/>
        </w:rPr>
        <w:t xml:space="preserve"> </w:t>
      </w:r>
    </w:p>
    <w:p w:rsidR="00874F67" w:rsidRPr="009F4282" w:rsidRDefault="00324092" w:rsidP="00F94862">
      <w:pPr>
        <w:numPr>
          <w:ilvl w:val="1"/>
          <w:numId w:val="1"/>
        </w:numPr>
        <w:tabs>
          <w:tab w:val="left" w:pos="9540"/>
        </w:tabs>
        <w:spacing w:after="160" w:line="276"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mokėti dirbti „Microsoft Office“ paketo programomis, teisės aktų ir kitų dokumentų paieško</w:t>
      </w:r>
      <w:r w:rsidR="009F4282">
        <w:rPr>
          <w:rFonts w:ascii="Times New Roman" w:eastAsia="Times New Roman" w:hAnsi="Times New Roman" w:cs="Times New Roman"/>
          <w:sz w:val="24"/>
          <w:szCs w:val="24"/>
        </w:rPr>
        <w:t>s sistemomis ir duomenų bazėmis;</w:t>
      </w:r>
    </w:p>
    <w:p w:rsidR="009F4282" w:rsidRDefault="009F4282" w:rsidP="00F94862">
      <w:pPr>
        <w:numPr>
          <w:ilvl w:val="1"/>
          <w:numId w:val="1"/>
        </w:numPr>
        <w:tabs>
          <w:tab w:val="left" w:pos="9540"/>
        </w:tabs>
        <w:spacing w:after="160" w:line="276"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būti pareigingam, atidžiam, iniciatyviam, gebėti efektyviai bendradarbiauti ir dirbti komandoje.</w:t>
      </w:r>
    </w:p>
    <w:p w:rsidR="00874F67" w:rsidRDefault="00874F67">
      <w:pPr>
        <w:rPr>
          <w:rFonts w:ascii="Times New Roman" w:eastAsia="Times New Roman" w:hAnsi="Times New Roman" w:cs="Times New Roman"/>
          <w:sz w:val="24"/>
          <w:szCs w:val="24"/>
        </w:rPr>
      </w:pPr>
    </w:p>
    <w:p w:rsidR="000078AF" w:rsidRDefault="000078AF">
      <w:pPr>
        <w:rPr>
          <w:rFonts w:ascii="Times New Roman" w:eastAsia="Times New Roman" w:hAnsi="Times New Roman" w:cs="Times New Roman"/>
          <w:sz w:val="24"/>
          <w:szCs w:val="24"/>
        </w:rPr>
      </w:pPr>
    </w:p>
    <w:p w:rsidR="00874F67" w:rsidRDefault="003240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SKYRIUS</w:t>
      </w:r>
    </w:p>
    <w:p w:rsidR="00874F67" w:rsidRDefault="003240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ŠIAS PAREIG</w:t>
      </w:r>
      <w:r w:rsidR="009F4282">
        <w:rPr>
          <w:rFonts w:ascii="Times New Roman" w:eastAsia="Times New Roman" w:hAnsi="Times New Roman" w:cs="Times New Roman"/>
          <w:b/>
          <w:sz w:val="24"/>
          <w:szCs w:val="24"/>
        </w:rPr>
        <w:t>AS EINANČIO DARBUOTOJO</w:t>
      </w:r>
      <w:r>
        <w:rPr>
          <w:rFonts w:ascii="Times New Roman" w:eastAsia="Times New Roman" w:hAnsi="Times New Roman" w:cs="Times New Roman"/>
          <w:b/>
          <w:sz w:val="24"/>
          <w:szCs w:val="24"/>
        </w:rPr>
        <w:t xml:space="preserve"> FUNKCIJOS</w:t>
      </w:r>
    </w:p>
    <w:p w:rsidR="00874F67" w:rsidRDefault="00874F67">
      <w:pPr>
        <w:rPr>
          <w:rFonts w:ascii="Times New Roman" w:eastAsia="Times New Roman" w:hAnsi="Times New Roman" w:cs="Times New Roman"/>
          <w:sz w:val="24"/>
          <w:szCs w:val="24"/>
        </w:rPr>
      </w:pPr>
    </w:p>
    <w:p w:rsidR="00874F67" w:rsidRDefault="00324092" w:rsidP="00F94862">
      <w:pPr>
        <w:numPr>
          <w:ilvl w:val="0"/>
          <w:numId w:val="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Šias pareiga</w:t>
      </w:r>
      <w:r w:rsidR="009F4282">
        <w:rPr>
          <w:rFonts w:ascii="Times New Roman" w:eastAsia="Times New Roman" w:hAnsi="Times New Roman" w:cs="Times New Roman"/>
          <w:sz w:val="24"/>
          <w:szCs w:val="24"/>
        </w:rPr>
        <w:t>s einantis darbuotojas</w:t>
      </w:r>
      <w:r>
        <w:rPr>
          <w:rFonts w:ascii="Times New Roman" w:eastAsia="Times New Roman" w:hAnsi="Times New Roman" w:cs="Times New Roman"/>
          <w:sz w:val="24"/>
          <w:szCs w:val="24"/>
        </w:rPr>
        <w:t xml:space="preserve"> vykdo šias funkcijas:</w:t>
      </w:r>
    </w:p>
    <w:p w:rsidR="00F61D05" w:rsidRDefault="00157A35" w:rsidP="00F94862">
      <w:pPr>
        <w:numPr>
          <w:ilvl w:val="1"/>
          <w:numId w:val="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Komisijos narių </w:t>
      </w:r>
      <w:r w:rsidR="003825AF">
        <w:rPr>
          <w:rFonts w:ascii="Times New Roman" w:eastAsia="Times New Roman" w:hAnsi="Times New Roman" w:cs="Times New Roman"/>
          <w:sz w:val="24"/>
          <w:szCs w:val="24"/>
        </w:rPr>
        <w:t>ar</w:t>
      </w:r>
      <w:r w:rsidR="00F61D05" w:rsidRPr="00F61D05">
        <w:rPr>
          <w:rFonts w:ascii="Times New Roman" w:eastAsia="Times New Roman" w:hAnsi="Times New Roman" w:cs="Times New Roman"/>
          <w:sz w:val="24"/>
          <w:szCs w:val="24"/>
        </w:rPr>
        <w:t xml:space="preserve"> darbuotojų</w:t>
      </w:r>
      <w:r w:rsidR="003825AF">
        <w:rPr>
          <w:rFonts w:ascii="Times New Roman" w:eastAsia="Times New Roman" w:hAnsi="Times New Roman" w:cs="Times New Roman"/>
          <w:sz w:val="24"/>
          <w:szCs w:val="24"/>
        </w:rPr>
        <w:t>, dirbančių pagal darbo sutartis, (toliau kartu – darbuotojai)</w:t>
      </w:r>
      <w:r w:rsidR="000665E9">
        <w:rPr>
          <w:rFonts w:ascii="Times New Roman" w:eastAsia="Times New Roman" w:hAnsi="Times New Roman" w:cs="Times New Roman"/>
          <w:sz w:val="24"/>
          <w:szCs w:val="24"/>
        </w:rPr>
        <w:t xml:space="preserve"> ir asmenų</w:t>
      </w:r>
      <w:r w:rsidR="00F61D05" w:rsidRPr="00F61D05">
        <w:rPr>
          <w:rFonts w:ascii="Times New Roman" w:eastAsia="Times New Roman" w:hAnsi="Times New Roman" w:cs="Times New Roman"/>
          <w:sz w:val="24"/>
          <w:szCs w:val="24"/>
        </w:rPr>
        <w:t xml:space="preserve"> pareiškimus, skundus apie korupcijos pasireiškimus, tikrina informaciją apie </w:t>
      </w:r>
      <w:r>
        <w:rPr>
          <w:rFonts w:ascii="Times New Roman" w:eastAsia="Times New Roman" w:hAnsi="Times New Roman" w:cs="Times New Roman"/>
          <w:sz w:val="24"/>
          <w:szCs w:val="24"/>
        </w:rPr>
        <w:t>Komisijos</w:t>
      </w:r>
      <w:r w:rsidR="00F61D05" w:rsidRPr="00F61D05">
        <w:rPr>
          <w:rFonts w:ascii="Times New Roman" w:eastAsia="Times New Roman" w:hAnsi="Times New Roman" w:cs="Times New Roman"/>
          <w:sz w:val="24"/>
          <w:szCs w:val="24"/>
        </w:rPr>
        <w:t xml:space="preserve"> darbuotojų piktnaudžiavimą valstybės tarnyba, kėsinantis atlikti (jau atlikus) korupcinius veiksmus</w:t>
      </w:r>
      <w:r w:rsidR="00F61D05">
        <w:rPr>
          <w:rFonts w:ascii="Times New Roman" w:eastAsia="Times New Roman" w:hAnsi="Times New Roman" w:cs="Times New Roman"/>
          <w:sz w:val="24"/>
          <w:szCs w:val="24"/>
        </w:rPr>
        <w:t>;</w:t>
      </w:r>
    </w:p>
    <w:p w:rsidR="00F61D05" w:rsidRDefault="00F61D05" w:rsidP="00F94862">
      <w:pPr>
        <w:numPr>
          <w:ilvl w:val="1"/>
          <w:numId w:val="1"/>
        </w:numPr>
        <w:spacing w:line="276" w:lineRule="auto"/>
        <w:jc w:val="both"/>
        <w:rPr>
          <w:rFonts w:ascii="Times New Roman" w:eastAsia="Times New Roman" w:hAnsi="Times New Roman" w:cs="Times New Roman"/>
          <w:sz w:val="24"/>
          <w:szCs w:val="24"/>
        </w:rPr>
      </w:pPr>
      <w:r w:rsidRPr="00F61D05">
        <w:rPr>
          <w:rFonts w:ascii="Times New Roman" w:eastAsia="Times New Roman" w:hAnsi="Times New Roman" w:cs="Times New Roman"/>
          <w:sz w:val="24"/>
          <w:szCs w:val="24"/>
        </w:rPr>
        <w:t xml:space="preserve">siekiant įgyvendinti korupcijos prevencijos </w:t>
      </w:r>
      <w:r>
        <w:rPr>
          <w:rFonts w:ascii="Times New Roman" w:eastAsia="Times New Roman" w:hAnsi="Times New Roman" w:cs="Times New Roman"/>
          <w:sz w:val="24"/>
          <w:szCs w:val="24"/>
        </w:rPr>
        <w:t>priemones</w:t>
      </w:r>
      <w:r w:rsidRPr="00F61D05">
        <w:rPr>
          <w:rFonts w:ascii="Times New Roman" w:eastAsia="Times New Roman" w:hAnsi="Times New Roman" w:cs="Times New Roman"/>
          <w:sz w:val="24"/>
          <w:szCs w:val="24"/>
        </w:rPr>
        <w:t xml:space="preserve">, renka, kaupia, sistemina ir analizuoja įvairių šaltinių teikiamą informaciją apie korupcijos </w:t>
      </w:r>
      <w:proofErr w:type="spellStart"/>
      <w:r w:rsidRPr="00F61D05">
        <w:rPr>
          <w:rFonts w:ascii="Times New Roman" w:eastAsia="Times New Roman" w:hAnsi="Times New Roman" w:cs="Times New Roman"/>
          <w:sz w:val="24"/>
          <w:szCs w:val="24"/>
        </w:rPr>
        <w:t>pasireiškimus</w:t>
      </w:r>
      <w:proofErr w:type="spellEnd"/>
      <w:r w:rsidRPr="00F61D05">
        <w:rPr>
          <w:rFonts w:ascii="Times New Roman" w:eastAsia="Times New Roman" w:hAnsi="Times New Roman" w:cs="Times New Roman"/>
          <w:sz w:val="24"/>
          <w:szCs w:val="24"/>
        </w:rPr>
        <w:t xml:space="preserve"> </w:t>
      </w:r>
      <w:r w:rsidR="00157A35">
        <w:rPr>
          <w:rFonts w:ascii="Times New Roman" w:eastAsia="Times New Roman" w:hAnsi="Times New Roman" w:cs="Times New Roman"/>
          <w:sz w:val="24"/>
          <w:szCs w:val="24"/>
        </w:rPr>
        <w:t>Komisijoje</w:t>
      </w:r>
      <w:r w:rsidRPr="00F61D05">
        <w:rPr>
          <w:rFonts w:ascii="Times New Roman" w:eastAsia="Times New Roman" w:hAnsi="Times New Roman" w:cs="Times New Roman"/>
          <w:sz w:val="24"/>
          <w:szCs w:val="24"/>
        </w:rPr>
        <w:t xml:space="preserve">, įsitikinus jos patikimumu, teikia </w:t>
      </w:r>
      <w:r>
        <w:rPr>
          <w:rFonts w:ascii="Times New Roman" w:eastAsia="Times New Roman" w:hAnsi="Times New Roman" w:cs="Times New Roman"/>
          <w:sz w:val="24"/>
          <w:szCs w:val="24"/>
        </w:rPr>
        <w:t>s</w:t>
      </w:r>
      <w:r w:rsidRPr="00F61D05">
        <w:rPr>
          <w:rFonts w:ascii="Times New Roman" w:eastAsia="Times New Roman" w:hAnsi="Times New Roman" w:cs="Times New Roman"/>
          <w:sz w:val="24"/>
          <w:szCs w:val="24"/>
        </w:rPr>
        <w:t>iūlymus dėl tolesnio gautos informacijos realizavimo ir prevencinių priemonių;</w:t>
      </w:r>
    </w:p>
    <w:p w:rsidR="00F61D05" w:rsidRDefault="00F61D05" w:rsidP="00F94862">
      <w:pPr>
        <w:numPr>
          <w:ilvl w:val="1"/>
          <w:numId w:val="1"/>
        </w:numPr>
        <w:spacing w:line="276" w:lineRule="auto"/>
        <w:jc w:val="both"/>
        <w:rPr>
          <w:rFonts w:ascii="Times New Roman" w:eastAsia="Times New Roman" w:hAnsi="Times New Roman" w:cs="Times New Roman"/>
          <w:sz w:val="24"/>
          <w:szCs w:val="24"/>
        </w:rPr>
      </w:pPr>
      <w:r w:rsidRPr="00F61D05">
        <w:rPr>
          <w:rFonts w:ascii="Times New Roman" w:eastAsia="Times New Roman" w:hAnsi="Times New Roman" w:cs="Times New Roman"/>
          <w:sz w:val="24"/>
          <w:szCs w:val="24"/>
        </w:rPr>
        <w:t xml:space="preserve">siekiant įgyvendinti korupcijos prevencijos įstatyme nurodytus reikalavimus, vykdo korupcijos atvejų išaiškinimą ir atlieka jų tyrimą </w:t>
      </w:r>
      <w:r w:rsidR="00157A35">
        <w:rPr>
          <w:rFonts w:ascii="Times New Roman" w:eastAsia="Times New Roman" w:hAnsi="Times New Roman" w:cs="Times New Roman"/>
          <w:sz w:val="24"/>
          <w:szCs w:val="24"/>
        </w:rPr>
        <w:t>Komis</w:t>
      </w:r>
      <w:r w:rsidR="0069022B">
        <w:rPr>
          <w:rFonts w:ascii="Times New Roman" w:eastAsia="Times New Roman" w:hAnsi="Times New Roman" w:cs="Times New Roman"/>
          <w:sz w:val="24"/>
          <w:szCs w:val="24"/>
        </w:rPr>
        <w:t>ijoje</w:t>
      </w:r>
      <w:r w:rsidRPr="00F61D05">
        <w:rPr>
          <w:rFonts w:ascii="Times New Roman" w:eastAsia="Times New Roman" w:hAnsi="Times New Roman" w:cs="Times New Roman"/>
          <w:sz w:val="24"/>
          <w:szCs w:val="24"/>
        </w:rPr>
        <w:t xml:space="preserve"> suteiktų įgaliojimų ribose (medžiagos rinkimas, formavimas ir perdavimas teisėsaugos institucijoms);</w:t>
      </w:r>
    </w:p>
    <w:p w:rsidR="002C1575" w:rsidRDefault="002C1575" w:rsidP="00F94862">
      <w:pPr>
        <w:numPr>
          <w:ilvl w:val="1"/>
          <w:numId w:val="1"/>
        </w:numPr>
        <w:spacing w:line="276" w:lineRule="auto"/>
        <w:jc w:val="both"/>
        <w:rPr>
          <w:rFonts w:ascii="Times New Roman" w:eastAsia="Times New Roman" w:hAnsi="Times New Roman" w:cs="Times New Roman"/>
          <w:sz w:val="24"/>
          <w:szCs w:val="24"/>
        </w:rPr>
      </w:pPr>
      <w:r w:rsidRPr="002C1575">
        <w:rPr>
          <w:rFonts w:ascii="Times New Roman" w:eastAsia="Times New Roman" w:hAnsi="Times New Roman" w:cs="Times New Roman"/>
          <w:sz w:val="24"/>
          <w:szCs w:val="24"/>
        </w:rPr>
        <w:t xml:space="preserve">siekiant užtikrinti </w:t>
      </w:r>
      <w:r w:rsidR="0069022B">
        <w:rPr>
          <w:rFonts w:ascii="Times New Roman" w:eastAsia="Times New Roman" w:hAnsi="Times New Roman" w:cs="Times New Roman"/>
          <w:sz w:val="24"/>
          <w:szCs w:val="24"/>
        </w:rPr>
        <w:t>Komisijos</w:t>
      </w:r>
      <w:r w:rsidRPr="002C1575">
        <w:rPr>
          <w:rFonts w:ascii="Times New Roman" w:eastAsia="Times New Roman" w:hAnsi="Times New Roman" w:cs="Times New Roman"/>
          <w:sz w:val="24"/>
          <w:szCs w:val="24"/>
        </w:rPr>
        <w:t xml:space="preserve"> el</w:t>
      </w:r>
      <w:r>
        <w:rPr>
          <w:rFonts w:ascii="Times New Roman" w:eastAsia="Times New Roman" w:hAnsi="Times New Roman" w:cs="Times New Roman"/>
          <w:sz w:val="24"/>
          <w:szCs w:val="24"/>
        </w:rPr>
        <w:t>gesio kodekso efektyvų veikimą</w:t>
      </w:r>
      <w:r w:rsidRPr="002C1575">
        <w:rPr>
          <w:rFonts w:ascii="Times New Roman" w:eastAsia="Times New Roman" w:hAnsi="Times New Roman" w:cs="Times New Roman"/>
          <w:sz w:val="24"/>
          <w:szCs w:val="24"/>
        </w:rPr>
        <w:t xml:space="preserve">, </w:t>
      </w:r>
      <w:r w:rsidR="003825AF">
        <w:rPr>
          <w:rFonts w:ascii="Times New Roman" w:eastAsia="Times New Roman" w:hAnsi="Times New Roman" w:cs="Times New Roman"/>
          <w:sz w:val="24"/>
          <w:szCs w:val="24"/>
        </w:rPr>
        <w:t xml:space="preserve">pagal kompetenciją, </w:t>
      </w:r>
      <w:r w:rsidRPr="002C1575">
        <w:rPr>
          <w:rFonts w:ascii="Times New Roman" w:eastAsia="Times New Roman" w:hAnsi="Times New Roman" w:cs="Times New Roman"/>
          <w:sz w:val="24"/>
          <w:szCs w:val="24"/>
        </w:rPr>
        <w:t xml:space="preserve">tiria </w:t>
      </w:r>
      <w:r w:rsidR="0069022B">
        <w:rPr>
          <w:rFonts w:ascii="Times New Roman" w:eastAsia="Times New Roman" w:hAnsi="Times New Roman" w:cs="Times New Roman"/>
          <w:sz w:val="24"/>
          <w:szCs w:val="24"/>
        </w:rPr>
        <w:t>Komisijos</w:t>
      </w:r>
      <w:r w:rsidRPr="002C1575">
        <w:rPr>
          <w:rFonts w:ascii="Times New Roman" w:eastAsia="Times New Roman" w:hAnsi="Times New Roman" w:cs="Times New Roman"/>
          <w:sz w:val="24"/>
          <w:szCs w:val="24"/>
        </w:rPr>
        <w:t xml:space="preserve"> darbuo</w:t>
      </w:r>
      <w:r>
        <w:rPr>
          <w:rFonts w:ascii="Times New Roman" w:eastAsia="Times New Roman" w:hAnsi="Times New Roman" w:cs="Times New Roman"/>
          <w:sz w:val="24"/>
          <w:szCs w:val="24"/>
        </w:rPr>
        <w:t>tojų neto</w:t>
      </w:r>
      <w:r w:rsidR="00342B15">
        <w:rPr>
          <w:rFonts w:ascii="Times New Roman" w:eastAsia="Times New Roman" w:hAnsi="Times New Roman" w:cs="Times New Roman"/>
          <w:sz w:val="24"/>
          <w:szCs w:val="24"/>
        </w:rPr>
        <w:t>leruotinus santykius su Komisijos interesantais</w:t>
      </w:r>
      <w:r w:rsidRPr="002C1575">
        <w:rPr>
          <w:rFonts w:ascii="Times New Roman" w:eastAsia="Times New Roman" w:hAnsi="Times New Roman" w:cs="Times New Roman"/>
          <w:sz w:val="24"/>
          <w:szCs w:val="24"/>
        </w:rPr>
        <w:t xml:space="preserve">, teikia pasiūlymus </w:t>
      </w:r>
      <w:r w:rsidR="003825AF">
        <w:rPr>
          <w:rFonts w:ascii="Times New Roman" w:eastAsia="Times New Roman" w:hAnsi="Times New Roman" w:cs="Times New Roman"/>
          <w:sz w:val="24"/>
          <w:szCs w:val="24"/>
        </w:rPr>
        <w:t xml:space="preserve">ir išvadas </w:t>
      </w:r>
      <w:r w:rsidRPr="002C1575">
        <w:rPr>
          <w:rFonts w:ascii="Times New Roman" w:eastAsia="Times New Roman" w:hAnsi="Times New Roman" w:cs="Times New Roman"/>
          <w:sz w:val="24"/>
          <w:szCs w:val="24"/>
        </w:rPr>
        <w:t>dėl nustatytų faktų realizavimo ir priemonių taikymo;</w:t>
      </w:r>
    </w:p>
    <w:p w:rsidR="002C1575" w:rsidRDefault="002C1575" w:rsidP="00F94862">
      <w:pPr>
        <w:numPr>
          <w:ilvl w:val="1"/>
          <w:numId w:val="1"/>
        </w:numPr>
        <w:spacing w:line="276" w:lineRule="auto"/>
        <w:jc w:val="both"/>
        <w:rPr>
          <w:rFonts w:ascii="Times New Roman" w:eastAsia="Times New Roman" w:hAnsi="Times New Roman" w:cs="Times New Roman"/>
          <w:sz w:val="24"/>
          <w:szCs w:val="24"/>
        </w:rPr>
      </w:pPr>
      <w:r w:rsidRPr="002C1575">
        <w:rPr>
          <w:rFonts w:ascii="Times New Roman" w:eastAsia="Times New Roman" w:hAnsi="Times New Roman" w:cs="Times New Roman"/>
          <w:sz w:val="24"/>
          <w:szCs w:val="24"/>
        </w:rPr>
        <w:t xml:space="preserve">siekiant operatyviai reaguoti, renka, kaupia, sistemina ir analizuoja informaciją apie neteisėto poveikio atvejus (kyšio, nemokamų paslaugų, už veikimą ar neveikimą, vykdant tarnybines pareigas, siūlymas, psichologinis ar fizinis smurtas ir kt.), nukreiptus prieš </w:t>
      </w:r>
      <w:r w:rsidR="0069022B">
        <w:rPr>
          <w:rFonts w:ascii="Times New Roman" w:eastAsia="Times New Roman" w:hAnsi="Times New Roman" w:cs="Times New Roman"/>
          <w:sz w:val="24"/>
          <w:szCs w:val="24"/>
        </w:rPr>
        <w:t>Komisijos</w:t>
      </w:r>
      <w:r w:rsidRPr="002C1575">
        <w:rPr>
          <w:rFonts w:ascii="Times New Roman" w:eastAsia="Times New Roman" w:hAnsi="Times New Roman" w:cs="Times New Roman"/>
          <w:sz w:val="24"/>
          <w:szCs w:val="24"/>
        </w:rPr>
        <w:t xml:space="preserve"> darbuotojus ar jų artimuosius, apibendrintą informaciją pateikia </w:t>
      </w:r>
      <w:r w:rsidR="0069022B">
        <w:rPr>
          <w:rFonts w:ascii="Times New Roman" w:eastAsia="Times New Roman" w:hAnsi="Times New Roman" w:cs="Times New Roman"/>
          <w:sz w:val="24"/>
          <w:szCs w:val="24"/>
        </w:rPr>
        <w:t>Komisijos pirmininkui (-ei)</w:t>
      </w:r>
      <w:r w:rsidRPr="002C1575">
        <w:rPr>
          <w:rFonts w:ascii="Times New Roman" w:eastAsia="Times New Roman" w:hAnsi="Times New Roman" w:cs="Times New Roman"/>
          <w:sz w:val="24"/>
          <w:szCs w:val="24"/>
        </w:rPr>
        <w:t>. Siūlo minėtos informacijos realizavimo būdus;</w:t>
      </w:r>
    </w:p>
    <w:p w:rsidR="009F0AA3" w:rsidRDefault="009F0AA3" w:rsidP="00F94862">
      <w:pPr>
        <w:numPr>
          <w:ilvl w:val="1"/>
          <w:numId w:val="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siekiant įgyvendinti Lietuvos Respublikos korupcijos prevencijos įstatyme nurodytas korupcijos prevencijos priemones:</w:t>
      </w:r>
    </w:p>
    <w:p w:rsidR="009F0AA3" w:rsidRDefault="0069022B" w:rsidP="00F94862">
      <w:pPr>
        <w:numPr>
          <w:ilvl w:val="2"/>
          <w:numId w:val="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nustato Komisijos</w:t>
      </w:r>
      <w:r w:rsidR="00C31FF9">
        <w:rPr>
          <w:rFonts w:ascii="Times New Roman" w:eastAsia="Times New Roman" w:hAnsi="Times New Roman" w:cs="Times New Roman"/>
          <w:sz w:val="24"/>
          <w:szCs w:val="24"/>
        </w:rPr>
        <w:t xml:space="preserve"> veiklos sritis, kuriose egzistuoja korupcijos pasireiškimo tikimybė; </w:t>
      </w:r>
    </w:p>
    <w:p w:rsidR="00C31FF9" w:rsidRDefault="00C31FF9" w:rsidP="00F94862">
      <w:pPr>
        <w:numPr>
          <w:ilvl w:val="2"/>
          <w:numId w:val="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koordinuoja kovos su korupcija</w:t>
      </w:r>
      <w:r w:rsidR="0069022B">
        <w:rPr>
          <w:rFonts w:ascii="Times New Roman" w:eastAsia="Times New Roman" w:hAnsi="Times New Roman" w:cs="Times New Roman"/>
          <w:sz w:val="24"/>
          <w:szCs w:val="24"/>
        </w:rPr>
        <w:t xml:space="preserve"> programų įgyvendinimą Komisijoje</w:t>
      </w:r>
      <w:r>
        <w:rPr>
          <w:rFonts w:ascii="Times New Roman" w:eastAsia="Times New Roman" w:hAnsi="Times New Roman" w:cs="Times New Roman"/>
          <w:sz w:val="24"/>
          <w:szCs w:val="24"/>
        </w:rPr>
        <w:t>;</w:t>
      </w:r>
    </w:p>
    <w:p w:rsidR="00CA06F0" w:rsidRDefault="009F0AA3" w:rsidP="00F94862">
      <w:pPr>
        <w:numPr>
          <w:ilvl w:val="2"/>
          <w:numId w:val="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atlieka </w:t>
      </w:r>
      <w:r w:rsidRPr="009F0AA3">
        <w:rPr>
          <w:rFonts w:ascii="Times New Roman" w:eastAsia="Times New Roman" w:hAnsi="Times New Roman" w:cs="Times New Roman"/>
          <w:sz w:val="24"/>
          <w:szCs w:val="24"/>
        </w:rPr>
        <w:t>teisės aktuose įtvirtinto ar teisės aktų projektais numatomo teisinio reguliavimo poveikio korupcijos mastui vertinim</w:t>
      </w:r>
      <w:r>
        <w:rPr>
          <w:rFonts w:ascii="Times New Roman" w:eastAsia="Times New Roman" w:hAnsi="Times New Roman" w:cs="Times New Roman"/>
          <w:sz w:val="24"/>
          <w:szCs w:val="24"/>
        </w:rPr>
        <w:t>ą;</w:t>
      </w:r>
    </w:p>
    <w:p w:rsidR="002C1575" w:rsidRPr="00CA06F0" w:rsidRDefault="002C1575" w:rsidP="00F94862">
      <w:pPr>
        <w:numPr>
          <w:ilvl w:val="1"/>
          <w:numId w:val="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siekiant įgyvendinti</w:t>
      </w:r>
      <w:r w:rsidRPr="002C1575">
        <w:rPr>
          <w:rFonts w:ascii="Times New Roman" w:eastAsia="Times New Roman" w:hAnsi="Times New Roman" w:cs="Times New Roman"/>
          <w:sz w:val="24"/>
          <w:szCs w:val="24"/>
        </w:rPr>
        <w:t xml:space="preserve"> kovos su korupcija</w:t>
      </w:r>
      <w:r>
        <w:rPr>
          <w:rFonts w:ascii="Times New Roman" w:eastAsia="Times New Roman" w:hAnsi="Times New Roman" w:cs="Times New Roman"/>
          <w:sz w:val="24"/>
          <w:szCs w:val="24"/>
        </w:rPr>
        <w:t xml:space="preserve"> priemones</w:t>
      </w:r>
      <w:r w:rsidRPr="002C1575">
        <w:rPr>
          <w:rFonts w:ascii="Times New Roman" w:eastAsia="Times New Roman" w:hAnsi="Times New Roman" w:cs="Times New Roman"/>
          <w:sz w:val="24"/>
          <w:szCs w:val="24"/>
        </w:rPr>
        <w:t xml:space="preserve"> bei korupcijos prevencij</w:t>
      </w:r>
      <w:r>
        <w:rPr>
          <w:rFonts w:ascii="Times New Roman" w:eastAsia="Times New Roman" w:hAnsi="Times New Roman" w:cs="Times New Roman"/>
          <w:sz w:val="24"/>
          <w:szCs w:val="24"/>
        </w:rPr>
        <w:t>ą</w:t>
      </w:r>
      <w:r w:rsidRPr="002C1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rengia metodinę medžiagą;</w:t>
      </w:r>
    </w:p>
    <w:p w:rsidR="0049214B" w:rsidRPr="0049214B" w:rsidRDefault="0049214B" w:rsidP="00F94862">
      <w:pPr>
        <w:numPr>
          <w:ilvl w:val="1"/>
          <w:numId w:val="1"/>
        </w:numPr>
        <w:tabs>
          <w:tab w:val="left" w:pos="-1800"/>
        </w:tabs>
        <w:spacing w:line="276" w:lineRule="auto"/>
        <w:contextualSpacing/>
        <w:jc w:val="both"/>
        <w:rPr>
          <w:rFonts w:ascii="Times New Roman" w:eastAsia="Times New Roman" w:hAnsi="Times New Roman" w:cs="Times New Roman"/>
          <w:sz w:val="24"/>
          <w:szCs w:val="24"/>
        </w:rPr>
      </w:pPr>
      <w:r w:rsidRPr="0049214B">
        <w:rPr>
          <w:rFonts w:ascii="Times New Roman" w:eastAsia="Times New Roman" w:hAnsi="Times New Roman" w:cs="Times New Roman"/>
          <w:sz w:val="24"/>
          <w:szCs w:val="24"/>
        </w:rPr>
        <w:t>siekiant užtikrinti</w:t>
      </w:r>
      <w:r w:rsidR="00CA06F0">
        <w:rPr>
          <w:rFonts w:ascii="Times New Roman" w:eastAsia="Times New Roman" w:hAnsi="Times New Roman" w:cs="Times New Roman"/>
          <w:sz w:val="24"/>
          <w:szCs w:val="24"/>
        </w:rPr>
        <w:t xml:space="preserve"> Lietuvos Respublikos</w:t>
      </w:r>
      <w:r w:rsidRPr="0049214B">
        <w:rPr>
          <w:rFonts w:ascii="Times New Roman" w:eastAsia="Times New Roman" w:hAnsi="Times New Roman" w:cs="Times New Roman"/>
          <w:sz w:val="24"/>
          <w:szCs w:val="24"/>
        </w:rPr>
        <w:t xml:space="preserve"> Viešųjų ir privačių interesų derinimo valstybinėje tarnyboje įstatymo nuostatų įgyvendinimą:</w:t>
      </w:r>
    </w:p>
    <w:p w:rsidR="0049214B" w:rsidRDefault="0069022B" w:rsidP="00F94862">
      <w:pPr>
        <w:numPr>
          <w:ilvl w:val="2"/>
          <w:numId w:val="1"/>
        </w:numPr>
        <w:tabs>
          <w:tab w:val="left" w:pos="-1800"/>
        </w:tabs>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organizuoja Komisijos nariais</w:t>
      </w:r>
      <w:r w:rsidR="0049214B" w:rsidRPr="0049214B">
        <w:rPr>
          <w:rFonts w:ascii="Times New Roman" w:eastAsia="Times New Roman" w:hAnsi="Times New Roman" w:cs="Times New Roman"/>
          <w:sz w:val="24"/>
          <w:szCs w:val="24"/>
        </w:rPr>
        <w:t xml:space="preserve"> dirbančių asmenų privačių interesų deklaravimą;</w:t>
      </w:r>
    </w:p>
    <w:p w:rsidR="0049214B" w:rsidRPr="00CA06F0" w:rsidRDefault="0069022B" w:rsidP="00F94862">
      <w:pPr>
        <w:numPr>
          <w:ilvl w:val="2"/>
          <w:numId w:val="1"/>
        </w:numPr>
        <w:tabs>
          <w:tab w:val="left" w:pos="-1800"/>
        </w:tabs>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esant poreikiui teikia Komisijos pirmininkui (-ei), </w:t>
      </w:r>
      <w:r w:rsidR="00CA06F0" w:rsidRPr="0049214B">
        <w:rPr>
          <w:rFonts w:ascii="Times New Roman" w:eastAsia="Times New Roman" w:hAnsi="Times New Roman" w:cs="Times New Roman"/>
          <w:sz w:val="24"/>
          <w:szCs w:val="24"/>
        </w:rPr>
        <w:t>informaciją, ar darbuotojai, kurie privalo teikti deklaracijas, jas teisės aktų nustatyta tvarka pateikė;</w:t>
      </w:r>
    </w:p>
    <w:p w:rsidR="0049214B" w:rsidRPr="0049214B" w:rsidRDefault="0049214B" w:rsidP="00F94862">
      <w:pPr>
        <w:numPr>
          <w:ilvl w:val="2"/>
          <w:numId w:val="1"/>
        </w:numPr>
        <w:tabs>
          <w:tab w:val="left" w:pos="-1800"/>
        </w:tabs>
        <w:spacing w:line="276" w:lineRule="auto"/>
        <w:contextualSpacing/>
        <w:jc w:val="both"/>
        <w:rPr>
          <w:rFonts w:ascii="Times New Roman" w:eastAsia="Times New Roman" w:hAnsi="Times New Roman" w:cs="Times New Roman"/>
          <w:sz w:val="24"/>
          <w:szCs w:val="24"/>
        </w:rPr>
      </w:pPr>
      <w:r w:rsidRPr="0049214B">
        <w:rPr>
          <w:rFonts w:ascii="Times New Roman" w:eastAsia="Times New Roman" w:hAnsi="Times New Roman" w:cs="Times New Roman"/>
          <w:sz w:val="24"/>
          <w:szCs w:val="24"/>
        </w:rPr>
        <w:t>pagal kompetenciją kontroliuoja (prižiūri) Viešųjų ir privačių interesų derinimo valstybinėje tarnyboje ir Vals</w:t>
      </w:r>
      <w:r w:rsidR="00631033">
        <w:rPr>
          <w:rFonts w:ascii="Times New Roman" w:eastAsia="Times New Roman" w:hAnsi="Times New Roman" w:cs="Times New Roman"/>
          <w:sz w:val="24"/>
          <w:szCs w:val="24"/>
        </w:rPr>
        <w:t xml:space="preserve">tybės tarnybos įstatymų, </w:t>
      </w:r>
      <w:r w:rsidRPr="0049214B">
        <w:rPr>
          <w:rFonts w:ascii="Times New Roman" w:eastAsia="Times New Roman" w:hAnsi="Times New Roman" w:cs="Times New Roman"/>
          <w:sz w:val="24"/>
          <w:szCs w:val="24"/>
        </w:rPr>
        <w:t xml:space="preserve">tarnybinę etiką (elgesį) reglamentuojančių </w:t>
      </w:r>
      <w:r w:rsidRPr="0049214B">
        <w:rPr>
          <w:rFonts w:ascii="Times New Roman" w:eastAsia="Times New Roman" w:hAnsi="Times New Roman" w:cs="Times New Roman"/>
          <w:sz w:val="24"/>
          <w:szCs w:val="24"/>
        </w:rPr>
        <w:lastRenderedPageBreak/>
        <w:t>teisės aktų, Vyriausiosios tarnybinės etikos komisijos sprendimų, rekomendacijų ir re</w:t>
      </w:r>
      <w:r w:rsidR="0069022B">
        <w:rPr>
          <w:rFonts w:ascii="Times New Roman" w:eastAsia="Times New Roman" w:hAnsi="Times New Roman" w:cs="Times New Roman"/>
          <w:sz w:val="24"/>
          <w:szCs w:val="24"/>
        </w:rPr>
        <w:t>zoliucijų įgyvendinimą Komisijoje</w:t>
      </w:r>
      <w:r w:rsidRPr="0049214B">
        <w:rPr>
          <w:rFonts w:ascii="Times New Roman" w:eastAsia="Times New Roman" w:hAnsi="Times New Roman" w:cs="Times New Roman"/>
          <w:sz w:val="24"/>
          <w:szCs w:val="24"/>
        </w:rPr>
        <w:t>;</w:t>
      </w:r>
    </w:p>
    <w:p w:rsidR="0049214B" w:rsidRDefault="0069022B" w:rsidP="00F94862">
      <w:pPr>
        <w:numPr>
          <w:ilvl w:val="2"/>
          <w:numId w:val="1"/>
        </w:numPr>
        <w:tabs>
          <w:tab w:val="left" w:pos="-1800"/>
        </w:tabs>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tikrina ir analizuoja Komisijos</w:t>
      </w:r>
      <w:r w:rsidR="000665E9">
        <w:rPr>
          <w:rFonts w:ascii="Times New Roman" w:eastAsia="Times New Roman" w:hAnsi="Times New Roman" w:cs="Times New Roman"/>
          <w:sz w:val="24"/>
          <w:szCs w:val="24"/>
        </w:rPr>
        <w:t xml:space="preserve"> narių</w:t>
      </w:r>
      <w:r w:rsidR="0049214B" w:rsidRPr="0049214B">
        <w:rPr>
          <w:rFonts w:ascii="Times New Roman" w:eastAsia="Times New Roman" w:hAnsi="Times New Roman" w:cs="Times New Roman"/>
          <w:sz w:val="24"/>
          <w:szCs w:val="24"/>
        </w:rPr>
        <w:t xml:space="preserve"> privačių interesų deklaracijų duomenis – atlieka jų stebėseną, o nustatęs viešųjų ir privačių interesų konflikto pavojaus atvejį, apie jį </w:t>
      </w:r>
      <w:r>
        <w:rPr>
          <w:rFonts w:ascii="Times New Roman" w:eastAsia="Times New Roman" w:hAnsi="Times New Roman" w:cs="Times New Roman"/>
          <w:sz w:val="24"/>
          <w:szCs w:val="24"/>
        </w:rPr>
        <w:t>nedelsdamas informuoja Komisijos pirmininką (-ę)</w:t>
      </w:r>
      <w:r w:rsidR="0049214B" w:rsidRPr="0049214B">
        <w:rPr>
          <w:rFonts w:ascii="Times New Roman" w:eastAsia="Times New Roman" w:hAnsi="Times New Roman" w:cs="Times New Roman"/>
          <w:sz w:val="24"/>
          <w:szCs w:val="24"/>
        </w:rPr>
        <w:t>;</w:t>
      </w:r>
    </w:p>
    <w:p w:rsidR="00CA06F0" w:rsidRDefault="00CA06F0" w:rsidP="00F94862">
      <w:pPr>
        <w:numPr>
          <w:ilvl w:val="2"/>
          <w:numId w:val="1"/>
        </w:numPr>
        <w:tabs>
          <w:tab w:val="left" w:pos="-1800"/>
        </w:tabs>
        <w:spacing w:line="276" w:lineRule="auto"/>
        <w:contextualSpacing/>
        <w:jc w:val="both"/>
        <w:rPr>
          <w:rFonts w:ascii="Times New Roman" w:eastAsia="Times New Roman" w:hAnsi="Times New Roman" w:cs="Times New Roman"/>
          <w:sz w:val="24"/>
          <w:szCs w:val="24"/>
        </w:rPr>
      </w:pPr>
      <w:r w:rsidRPr="0049214B">
        <w:rPr>
          <w:rFonts w:ascii="Times New Roman" w:eastAsia="Times New Roman" w:hAnsi="Times New Roman" w:cs="Times New Roman"/>
          <w:sz w:val="24"/>
          <w:szCs w:val="24"/>
        </w:rPr>
        <w:t>siekiant išvengti netikslumų pildant privačių interesų deklaracijas, be</w:t>
      </w:r>
      <w:r w:rsidR="00DA65C9">
        <w:rPr>
          <w:rFonts w:ascii="Times New Roman" w:eastAsia="Times New Roman" w:hAnsi="Times New Roman" w:cs="Times New Roman"/>
          <w:sz w:val="24"/>
          <w:szCs w:val="24"/>
        </w:rPr>
        <w:t>ndradarbiauja su Komisijos pirmininku (-e)</w:t>
      </w:r>
      <w:r w:rsidRPr="0049214B">
        <w:rPr>
          <w:rFonts w:ascii="Times New Roman" w:eastAsia="Times New Roman" w:hAnsi="Times New Roman" w:cs="Times New Roman"/>
          <w:sz w:val="24"/>
          <w:szCs w:val="24"/>
        </w:rPr>
        <w:t>, konsultuoja darbuotojus Viešųjų ir privačių interesų derinimo valstybinėje tarnyboje įstatymo nuostatų įgyvendinimo klausimais;</w:t>
      </w:r>
    </w:p>
    <w:p w:rsidR="00CA06F0" w:rsidRPr="00CA06F0" w:rsidRDefault="00DA65C9" w:rsidP="00F94862">
      <w:pPr>
        <w:numPr>
          <w:ilvl w:val="2"/>
          <w:numId w:val="1"/>
        </w:numPr>
        <w:tabs>
          <w:tab w:val="left" w:pos="-1800"/>
        </w:tabs>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padeda Komisijos pirmininkui (-ei)</w:t>
      </w:r>
      <w:r w:rsidR="00CA06F0" w:rsidRPr="0049214B">
        <w:rPr>
          <w:rFonts w:ascii="Times New Roman" w:eastAsia="Times New Roman" w:hAnsi="Times New Roman" w:cs="Times New Roman"/>
          <w:sz w:val="24"/>
          <w:szCs w:val="24"/>
        </w:rPr>
        <w:t xml:space="preserve"> suformuluoti ir parengti rašytines rekomendacijas dėl Viešųjų ir privačių interesų derinimo valstybinėje tarnyboje įstatymo nuostatų vykdymo, nuo kokių procedūrų darbuotojai turėtų nusišalinti;</w:t>
      </w:r>
    </w:p>
    <w:p w:rsidR="0049214B" w:rsidRPr="002C1575" w:rsidRDefault="0049214B" w:rsidP="00F94862">
      <w:pPr>
        <w:numPr>
          <w:ilvl w:val="1"/>
          <w:numId w:val="1"/>
        </w:numPr>
        <w:tabs>
          <w:tab w:val="left" w:pos="-1800"/>
        </w:tabs>
        <w:spacing w:line="276" w:lineRule="auto"/>
        <w:contextualSpacing/>
        <w:jc w:val="both"/>
        <w:rPr>
          <w:rFonts w:ascii="Times New Roman" w:eastAsia="Times New Roman" w:hAnsi="Times New Roman" w:cs="Times New Roman"/>
          <w:sz w:val="24"/>
          <w:szCs w:val="24"/>
        </w:rPr>
      </w:pPr>
      <w:r w:rsidRPr="0049214B">
        <w:rPr>
          <w:rFonts w:ascii="Times New Roman" w:eastAsia="Times New Roman" w:hAnsi="Times New Roman" w:cs="Times New Roman"/>
          <w:sz w:val="24"/>
          <w:szCs w:val="24"/>
        </w:rPr>
        <w:t xml:space="preserve">siekiant nuolat tobulinti </w:t>
      </w:r>
      <w:r w:rsidR="00F61D05">
        <w:rPr>
          <w:rFonts w:ascii="Times New Roman" w:eastAsia="Times New Roman" w:hAnsi="Times New Roman" w:cs="Times New Roman"/>
          <w:sz w:val="24"/>
          <w:szCs w:val="24"/>
        </w:rPr>
        <w:t xml:space="preserve">korupcijos, </w:t>
      </w:r>
      <w:r w:rsidRPr="0049214B">
        <w:rPr>
          <w:rFonts w:ascii="Times New Roman" w:eastAsia="Times New Roman" w:hAnsi="Times New Roman" w:cs="Times New Roman"/>
          <w:sz w:val="24"/>
          <w:szCs w:val="24"/>
        </w:rPr>
        <w:t>viešųjų ir privačiųjų interesų konfliktų prevencijos sistem</w:t>
      </w:r>
      <w:r w:rsidR="00F61D05">
        <w:rPr>
          <w:rFonts w:ascii="Times New Roman" w:eastAsia="Times New Roman" w:hAnsi="Times New Roman" w:cs="Times New Roman"/>
          <w:sz w:val="24"/>
          <w:szCs w:val="24"/>
        </w:rPr>
        <w:t>as</w:t>
      </w:r>
      <w:r w:rsidRPr="0049214B">
        <w:rPr>
          <w:rFonts w:ascii="Times New Roman" w:eastAsia="Times New Roman" w:hAnsi="Times New Roman" w:cs="Times New Roman"/>
          <w:sz w:val="24"/>
          <w:szCs w:val="24"/>
        </w:rPr>
        <w:t xml:space="preserve">, rengia </w:t>
      </w:r>
      <w:r w:rsidR="0069022B">
        <w:rPr>
          <w:rFonts w:ascii="Times New Roman" w:eastAsia="Times New Roman" w:hAnsi="Times New Roman" w:cs="Times New Roman"/>
          <w:sz w:val="24"/>
          <w:szCs w:val="24"/>
        </w:rPr>
        <w:t>Komisijos</w:t>
      </w:r>
      <w:r w:rsidRPr="0049214B">
        <w:rPr>
          <w:rFonts w:ascii="Times New Roman" w:eastAsia="Times New Roman" w:hAnsi="Times New Roman" w:cs="Times New Roman"/>
          <w:sz w:val="24"/>
          <w:szCs w:val="24"/>
        </w:rPr>
        <w:t xml:space="preserve"> </w:t>
      </w:r>
      <w:r w:rsidR="00F61D05">
        <w:rPr>
          <w:rFonts w:ascii="Times New Roman" w:eastAsia="Times New Roman" w:hAnsi="Times New Roman" w:cs="Times New Roman"/>
          <w:sz w:val="24"/>
          <w:szCs w:val="24"/>
        </w:rPr>
        <w:t xml:space="preserve">korupcijos prevencijos, </w:t>
      </w:r>
      <w:r w:rsidRPr="0049214B">
        <w:rPr>
          <w:rFonts w:ascii="Times New Roman" w:eastAsia="Times New Roman" w:hAnsi="Times New Roman" w:cs="Times New Roman"/>
          <w:sz w:val="24"/>
          <w:szCs w:val="24"/>
        </w:rPr>
        <w:t xml:space="preserve">viešųjų ir privačių interesų derinimo valstybinėje tarnyboje ir tarnybinę etiką (elgesį) reglamentuojančių teisės aktų ir dokumentų projektus, teikia pasiūlymus dėl šių dokumentų tobulinimo; </w:t>
      </w:r>
    </w:p>
    <w:p w:rsidR="0049214B" w:rsidRDefault="0069022B" w:rsidP="00F94862">
      <w:pPr>
        <w:numPr>
          <w:ilvl w:val="1"/>
          <w:numId w:val="1"/>
        </w:numPr>
        <w:tabs>
          <w:tab w:val="left" w:pos="-1800"/>
        </w:tabs>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siekiant gilinti Komisijos</w:t>
      </w:r>
      <w:r w:rsidR="0049214B" w:rsidRPr="0049214B">
        <w:rPr>
          <w:rFonts w:ascii="Times New Roman" w:eastAsia="Times New Roman" w:hAnsi="Times New Roman" w:cs="Times New Roman"/>
          <w:sz w:val="24"/>
          <w:szCs w:val="24"/>
        </w:rPr>
        <w:t xml:space="preserve"> darbuotojų žinias </w:t>
      </w:r>
      <w:r w:rsidR="00F61D05">
        <w:rPr>
          <w:rFonts w:ascii="Times New Roman" w:eastAsia="Times New Roman" w:hAnsi="Times New Roman" w:cs="Times New Roman"/>
          <w:sz w:val="24"/>
          <w:szCs w:val="24"/>
        </w:rPr>
        <w:t xml:space="preserve">korupcijos prevencijos, </w:t>
      </w:r>
      <w:r w:rsidR="0049214B" w:rsidRPr="0049214B">
        <w:rPr>
          <w:rFonts w:ascii="Times New Roman" w:eastAsia="Times New Roman" w:hAnsi="Times New Roman" w:cs="Times New Roman"/>
          <w:sz w:val="24"/>
          <w:szCs w:val="24"/>
        </w:rPr>
        <w:t>viešųjų ir privačiųjų interesų derinimo valstybės tarnyboje</w:t>
      </w:r>
      <w:r w:rsidR="00F61D05">
        <w:rPr>
          <w:rFonts w:ascii="Times New Roman" w:eastAsia="Times New Roman" w:hAnsi="Times New Roman" w:cs="Times New Roman"/>
          <w:sz w:val="24"/>
          <w:szCs w:val="24"/>
        </w:rPr>
        <w:t>, tarnybinės etikos (elgesio)</w:t>
      </w:r>
      <w:r w:rsidR="0049214B" w:rsidRPr="0049214B">
        <w:rPr>
          <w:rFonts w:ascii="Times New Roman" w:eastAsia="Times New Roman" w:hAnsi="Times New Roman" w:cs="Times New Roman"/>
          <w:sz w:val="24"/>
          <w:szCs w:val="24"/>
        </w:rPr>
        <w:t xml:space="preserve"> srityje, inicijuoja </w:t>
      </w:r>
      <w:r>
        <w:rPr>
          <w:rFonts w:ascii="Times New Roman" w:eastAsia="Times New Roman" w:hAnsi="Times New Roman" w:cs="Times New Roman"/>
          <w:sz w:val="24"/>
          <w:szCs w:val="24"/>
        </w:rPr>
        <w:t>bei padeda organizuoti Komisijoje</w:t>
      </w:r>
      <w:r w:rsidR="00F61D05">
        <w:rPr>
          <w:rFonts w:ascii="Times New Roman" w:eastAsia="Times New Roman" w:hAnsi="Times New Roman" w:cs="Times New Roman"/>
          <w:sz w:val="24"/>
          <w:szCs w:val="24"/>
        </w:rPr>
        <w:t xml:space="preserve"> korupcijos prevencijos,</w:t>
      </w:r>
      <w:r w:rsidR="0049214B" w:rsidRPr="0049214B">
        <w:rPr>
          <w:rFonts w:ascii="Times New Roman" w:eastAsia="Times New Roman" w:hAnsi="Times New Roman" w:cs="Times New Roman"/>
          <w:sz w:val="24"/>
          <w:szCs w:val="24"/>
        </w:rPr>
        <w:t xml:space="preserve"> </w:t>
      </w:r>
      <w:r w:rsidR="00F61D05" w:rsidRPr="0049214B">
        <w:rPr>
          <w:rFonts w:ascii="Times New Roman" w:eastAsia="Times New Roman" w:hAnsi="Times New Roman" w:cs="Times New Roman"/>
          <w:sz w:val="24"/>
          <w:szCs w:val="24"/>
        </w:rPr>
        <w:t>viešųjų ir privačių interesų derinimo valstybinėje tarnyboje</w:t>
      </w:r>
      <w:r w:rsidR="00F61D05">
        <w:rPr>
          <w:rFonts w:ascii="Times New Roman" w:eastAsia="Times New Roman" w:hAnsi="Times New Roman" w:cs="Times New Roman"/>
          <w:sz w:val="24"/>
          <w:szCs w:val="24"/>
        </w:rPr>
        <w:t>,</w:t>
      </w:r>
      <w:r w:rsidR="00F61D05" w:rsidRPr="0049214B">
        <w:rPr>
          <w:rFonts w:ascii="Times New Roman" w:eastAsia="Times New Roman" w:hAnsi="Times New Roman" w:cs="Times New Roman"/>
          <w:sz w:val="24"/>
          <w:szCs w:val="24"/>
        </w:rPr>
        <w:t xml:space="preserve"> </w:t>
      </w:r>
      <w:r w:rsidR="0049214B" w:rsidRPr="0049214B">
        <w:rPr>
          <w:rFonts w:ascii="Times New Roman" w:eastAsia="Times New Roman" w:hAnsi="Times New Roman" w:cs="Times New Roman"/>
          <w:sz w:val="24"/>
          <w:szCs w:val="24"/>
        </w:rPr>
        <w:t>tarnybinės etikos (elgesio), mokymus – paskaitas, seminarus, konferencijas ir pan. renginius;</w:t>
      </w:r>
    </w:p>
    <w:p w:rsidR="00601362" w:rsidRDefault="00601362" w:rsidP="00F94862">
      <w:pPr>
        <w:numPr>
          <w:ilvl w:val="1"/>
          <w:numId w:val="1"/>
        </w:numPr>
        <w:tabs>
          <w:tab w:val="left" w:pos="-1800"/>
        </w:tabs>
        <w:spacing w:line="276" w:lineRule="auto"/>
        <w:contextualSpacing/>
        <w:jc w:val="both"/>
        <w:rPr>
          <w:rFonts w:ascii="Times New Roman" w:eastAsia="Times New Roman" w:hAnsi="Times New Roman" w:cs="Times New Roman"/>
          <w:sz w:val="24"/>
          <w:szCs w:val="24"/>
        </w:rPr>
      </w:pPr>
      <w:r w:rsidRPr="00601362">
        <w:rPr>
          <w:rFonts w:ascii="Times New Roman" w:eastAsia="Times New Roman" w:hAnsi="Times New Roman" w:cs="Times New Roman"/>
          <w:sz w:val="24"/>
          <w:szCs w:val="24"/>
        </w:rPr>
        <w:t xml:space="preserve">bendradarbiauja su teisėsaugos institucijomis tiriant </w:t>
      </w:r>
      <w:r w:rsidR="0069022B">
        <w:rPr>
          <w:rFonts w:ascii="Times New Roman" w:eastAsia="Times New Roman" w:hAnsi="Times New Roman" w:cs="Times New Roman"/>
          <w:sz w:val="24"/>
          <w:szCs w:val="24"/>
        </w:rPr>
        <w:t>Komisijos</w:t>
      </w:r>
      <w:r w:rsidRPr="00601362">
        <w:rPr>
          <w:rFonts w:ascii="Times New Roman" w:eastAsia="Times New Roman" w:hAnsi="Times New Roman" w:cs="Times New Roman"/>
          <w:sz w:val="24"/>
          <w:szCs w:val="24"/>
        </w:rPr>
        <w:t xml:space="preserve"> darbuotojų padarytas neteisėtas veikas</w:t>
      </w:r>
      <w:r w:rsidR="00305132">
        <w:rPr>
          <w:rFonts w:ascii="Times New Roman" w:eastAsia="Times New Roman" w:hAnsi="Times New Roman" w:cs="Times New Roman"/>
          <w:sz w:val="24"/>
          <w:szCs w:val="24"/>
        </w:rPr>
        <w:t xml:space="preserve"> </w:t>
      </w:r>
      <w:r w:rsidR="00305132" w:rsidRPr="00152436">
        <w:rPr>
          <w:rFonts w:ascii="Times New Roman" w:eastAsia="Times New Roman" w:hAnsi="Times New Roman" w:cs="Times New Roman"/>
          <w:color w:val="auto"/>
          <w:sz w:val="24"/>
          <w:szCs w:val="24"/>
        </w:rPr>
        <w:t>ir teisės pažeidimus</w:t>
      </w:r>
      <w:r w:rsidRPr="00152436">
        <w:rPr>
          <w:rFonts w:ascii="Times New Roman" w:eastAsia="Times New Roman" w:hAnsi="Times New Roman" w:cs="Times New Roman"/>
          <w:color w:val="auto"/>
          <w:sz w:val="24"/>
          <w:szCs w:val="24"/>
        </w:rPr>
        <w:t>;</w:t>
      </w:r>
    </w:p>
    <w:p w:rsidR="00B12845" w:rsidRDefault="00C3068F" w:rsidP="00F94862">
      <w:pPr>
        <w:numPr>
          <w:ilvl w:val="1"/>
          <w:numId w:val="1"/>
        </w:numPr>
        <w:tabs>
          <w:tab w:val="left" w:pos="-1800"/>
        </w:tabs>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pagal kompetencija</w:t>
      </w:r>
      <w:r w:rsidR="0069022B">
        <w:rPr>
          <w:rFonts w:ascii="Times New Roman" w:eastAsia="Times New Roman" w:hAnsi="Times New Roman" w:cs="Times New Roman"/>
          <w:sz w:val="24"/>
          <w:szCs w:val="24"/>
        </w:rPr>
        <w:t xml:space="preserve"> dalyvauja tiriant Komisijos</w:t>
      </w:r>
      <w:r w:rsidR="00B12845">
        <w:rPr>
          <w:rFonts w:ascii="Times New Roman" w:eastAsia="Times New Roman" w:hAnsi="Times New Roman" w:cs="Times New Roman"/>
          <w:sz w:val="24"/>
          <w:szCs w:val="24"/>
        </w:rPr>
        <w:t xml:space="preserve"> </w:t>
      </w:r>
      <w:r w:rsidR="003825AF">
        <w:rPr>
          <w:rFonts w:ascii="Times New Roman" w:eastAsia="Times New Roman" w:hAnsi="Times New Roman" w:cs="Times New Roman"/>
          <w:sz w:val="24"/>
          <w:szCs w:val="24"/>
        </w:rPr>
        <w:t>darbuotojų</w:t>
      </w:r>
      <w:r w:rsidR="00B12845">
        <w:rPr>
          <w:rFonts w:ascii="Times New Roman" w:eastAsia="Times New Roman" w:hAnsi="Times New Roman" w:cs="Times New Roman"/>
          <w:sz w:val="24"/>
          <w:szCs w:val="24"/>
        </w:rPr>
        <w:t xml:space="preserve"> veiklą;</w:t>
      </w:r>
    </w:p>
    <w:p w:rsidR="0073171C" w:rsidRPr="0073171C" w:rsidRDefault="0073171C" w:rsidP="0073171C">
      <w:pPr>
        <w:spacing w:line="276" w:lineRule="auto"/>
        <w:jc w:val="both"/>
        <w:rPr>
          <w:rFonts w:ascii="Times New Roman" w:hAnsi="Times New Roman"/>
          <w:color w:val="auto"/>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6.12</w:t>
      </w:r>
      <w:r>
        <w:rPr>
          <w:rFonts w:ascii="Times New Roman" w:hAnsi="Times New Roman"/>
          <w:sz w:val="24"/>
          <w:szCs w:val="24"/>
          <w:vertAlign w:val="superscript"/>
          <w:lang w:val="en-US"/>
        </w:rPr>
        <w:t>1</w:t>
      </w:r>
      <w:r>
        <w:rPr>
          <w:rFonts w:ascii="Times New Roman" w:hAnsi="Times New Roman"/>
          <w:sz w:val="24"/>
          <w:szCs w:val="24"/>
          <w:lang w:val="en-US"/>
        </w:rPr>
        <w:t xml:space="preserve">. </w:t>
      </w:r>
      <w:proofErr w:type="spellStart"/>
      <w:r>
        <w:rPr>
          <w:rFonts w:ascii="Times New Roman" w:hAnsi="Times New Roman"/>
          <w:sz w:val="24"/>
          <w:szCs w:val="24"/>
          <w:lang w:val="en-US"/>
        </w:rPr>
        <w:t>rengia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Komisijos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teisės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aktų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išskyrus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personalo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atostogų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komandiruočių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klausimais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projektus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atlieka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Komisijos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renginių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Komisijai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pateiktų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derinti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teisės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aktų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projektų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išskyrus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personalo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atostogų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komandiruočių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klausimais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vertinimą</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pastabų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pasiūlymų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dėl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teisės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aktų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projektų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atitikimo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patikslinimo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teikimą</w:t>
      </w:r>
      <w:proofErr w:type="spellEnd"/>
      <w:r>
        <w:rPr>
          <w:rFonts w:ascii="Times New Roman" w:hAnsi="Times New Roman"/>
          <w:sz w:val="24"/>
          <w:szCs w:val="24"/>
          <w:lang w:val="en-US"/>
        </w:rPr>
        <w:t>;</w:t>
      </w:r>
      <w:bookmarkStart w:id="1" w:name="_GoBack"/>
      <w:bookmarkEnd w:id="1"/>
    </w:p>
    <w:p w:rsidR="0049214B" w:rsidRPr="0049214B" w:rsidRDefault="0049214B" w:rsidP="00F94862">
      <w:pPr>
        <w:numPr>
          <w:ilvl w:val="1"/>
          <w:numId w:val="1"/>
        </w:numPr>
        <w:tabs>
          <w:tab w:val="left" w:pos="-1800"/>
        </w:tabs>
        <w:spacing w:line="276" w:lineRule="auto"/>
        <w:contextualSpacing/>
        <w:jc w:val="both"/>
        <w:rPr>
          <w:rFonts w:ascii="Times New Roman" w:eastAsia="Times New Roman" w:hAnsi="Times New Roman" w:cs="Times New Roman"/>
          <w:sz w:val="24"/>
          <w:szCs w:val="24"/>
        </w:rPr>
      </w:pPr>
      <w:r w:rsidRPr="0049214B">
        <w:rPr>
          <w:rFonts w:ascii="Times New Roman" w:eastAsia="Times New Roman" w:hAnsi="Times New Roman" w:cs="Times New Roman"/>
          <w:sz w:val="24"/>
          <w:szCs w:val="24"/>
        </w:rPr>
        <w:t>pagal</w:t>
      </w:r>
      <w:r w:rsidR="0069022B">
        <w:rPr>
          <w:rFonts w:ascii="Times New Roman" w:eastAsia="Times New Roman" w:hAnsi="Times New Roman" w:cs="Times New Roman"/>
          <w:sz w:val="24"/>
          <w:szCs w:val="24"/>
        </w:rPr>
        <w:t xml:space="preserve"> kompetenciją dalyvauja Komisijos</w:t>
      </w:r>
      <w:r w:rsidRPr="0049214B">
        <w:rPr>
          <w:rFonts w:ascii="Times New Roman" w:eastAsia="Times New Roman" w:hAnsi="Times New Roman" w:cs="Times New Roman"/>
          <w:sz w:val="24"/>
          <w:szCs w:val="24"/>
        </w:rPr>
        <w:t xml:space="preserve"> darbo grupių ir komisijų veikloje, organizuojamuose posėdžiuose, susirinkimuos</w:t>
      </w:r>
      <w:r w:rsidR="002C1575">
        <w:rPr>
          <w:rFonts w:ascii="Times New Roman" w:eastAsia="Times New Roman" w:hAnsi="Times New Roman" w:cs="Times New Roman"/>
          <w:sz w:val="24"/>
          <w:szCs w:val="24"/>
        </w:rPr>
        <w:t>e;</w:t>
      </w:r>
    </w:p>
    <w:p w:rsidR="0049214B" w:rsidRPr="0049214B" w:rsidRDefault="0049214B" w:rsidP="00F94862">
      <w:pPr>
        <w:numPr>
          <w:ilvl w:val="1"/>
          <w:numId w:val="1"/>
        </w:numPr>
        <w:tabs>
          <w:tab w:val="left" w:pos="-1800"/>
        </w:tabs>
        <w:spacing w:line="276" w:lineRule="auto"/>
        <w:contextualSpacing/>
        <w:jc w:val="both"/>
        <w:rPr>
          <w:rFonts w:ascii="Times New Roman" w:eastAsia="Times New Roman" w:hAnsi="Times New Roman" w:cs="Times New Roman"/>
          <w:sz w:val="24"/>
          <w:szCs w:val="24"/>
        </w:rPr>
      </w:pPr>
      <w:r w:rsidRPr="0049214B">
        <w:rPr>
          <w:rFonts w:ascii="Times New Roman" w:eastAsia="Times New Roman" w:hAnsi="Times New Roman" w:cs="Times New Roman"/>
          <w:sz w:val="24"/>
          <w:szCs w:val="24"/>
        </w:rPr>
        <w:t>bendradarbiauja su institucijomis, įstaigomis bei kitomis organizacijomis šios pareigybės kompetencijai priskirtais klausimais;</w:t>
      </w:r>
    </w:p>
    <w:p w:rsidR="00601362" w:rsidRDefault="0049214B" w:rsidP="00F94862">
      <w:pPr>
        <w:numPr>
          <w:ilvl w:val="1"/>
          <w:numId w:val="1"/>
        </w:numPr>
        <w:tabs>
          <w:tab w:val="left" w:pos="-1800"/>
        </w:tabs>
        <w:spacing w:line="276" w:lineRule="auto"/>
        <w:contextualSpacing/>
        <w:jc w:val="both"/>
        <w:rPr>
          <w:rFonts w:ascii="Times New Roman" w:eastAsia="Times New Roman" w:hAnsi="Times New Roman" w:cs="Times New Roman"/>
          <w:sz w:val="24"/>
          <w:szCs w:val="24"/>
        </w:rPr>
      </w:pPr>
      <w:r w:rsidRPr="0049214B">
        <w:rPr>
          <w:rFonts w:ascii="Times New Roman" w:eastAsia="Times New Roman" w:hAnsi="Times New Roman" w:cs="Times New Roman"/>
          <w:sz w:val="24"/>
          <w:szCs w:val="24"/>
        </w:rPr>
        <w:t>kaupia, sistemina ir saugo dokumentus, susijusius su šios pareigybės funkcijų vykdymu, ruošia jas saugojimui pagal p</w:t>
      </w:r>
      <w:r w:rsidR="00601362">
        <w:rPr>
          <w:rFonts w:ascii="Times New Roman" w:eastAsia="Times New Roman" w:hAnsi="Times New Roman" w:cs="Times New Roman"/>
          <w:sz w:val="24"/>
          <w:szCs w:val="24"/>
        </w:rPr>
        <w:t>atvirtintą dokumentacijos planą;</w:t>
      </w:r>
      <w:r w:rsidR="00601362" w:rsidRPr="00601362">
        <w:rPr>
          <w:rFonts w:ascii="Times New Roman" w:eastAsia="Times New Roman" w:hAnsi="Times New Roman" w:cs="Times New Roman"/>
          <w:sz w:val="24"/>
          <w:szCs w:val="24"/>
        </w:rPr>
        <w:t xml:space="preserve"> </w:t>
      </w:r>
    </w:p>
    <w:p w:rsidR="00601362" w:rsidRPr="00601362" w:rsidRDefault="00601362" w:rsidP="00F94862">
      <w:pPr>
        <w:numPr>
          <w:ilvl w:val="1"/>
          <w:numId w:val="1"/>
        </w:numPr>
        <w:tabs>
          <w:tab w:val="left" w:pos="-1800"/>
        </w:tabs>
        <w:spacing w:line="276" w:lineRule="auto"/>
        <w:contextualSpacing/>
        <w:jc w:val="both"/>
        <w:rPr>
          <w:rFonts w:ascii="Times New Roman" w:eastAsia="Times New Roman" w:hAnsi="Times New Roman" w:cs="Times New Roman"/>
          <w:sz w:val="24"/>
          <w:szCs w:val="24"/>
        </w:rPr>
      </w:pPr>
      <w:r w:rsidRPr="00601362">
        <w:rPr>
          <w:rFonts w:ascii="Times New Roman" w:eastAsia="Times New Roman" w:hAnsi="Times New Roman" w:cs="Times New Roman"/>
          <w:sz w:val="24"/>
          <w:szCs w:val="24"/>
        </w:rPr>
        <w:t xml:space="preserve">laiku ir kokybiškai vykdo kitus su </w:t>
      </w:r>
      <w:r>
        <w:rPr>
          <w:rFonts w:ascii="Times New Roman" w:eastAsia="Times New Roman" w:hAnsi="Times New Roman" w:cs="Times New Roman"/>
          <w:sz w:val="24"/>
          <w:szCs w:val="24"/>
        </w:rPr>
        <w:t>jo</w:t>
      </w:r>
      <w:r w:rsidRPr="00601362">
        <w:rPr>
          <w:rFonts w:ascii="Times New Roman" w:eastAsia="Times New Roman" w:hAnsi="Times New Roman" w:cs="Times New Roman"/>
          <w:sz w:val="24"/>
          <w:szCs w:val="24"/>
        </w:rPr>
        <w:t xml:space="preserve"> funkcijomis susijusius nenuolatinio pobūdžio </w:t>
      </w:r>
      <w:r>
        <w:rPr>
          <w:rFonts w:ascii="Times New Roman" w:eastAsia="Times New Roman" w:hAnsi="Times New Roman" w:cs="Times New Roman"/>
          <w:sz w:val="24"/>
          <w:szCs w:val="24"/>
        </w:rPr>
        <w:t xml:space="preserve">direktoriaus </w:t>
      </w:r>
      <w:r w:rsidRPr="00601362">
        <w:rPr>
          <w:rFonts w:ascii="Times New Roman" w:eastAsia="Times New Roman" w:hAnsi="Times New Roman" w:cs="Times New Roman"/>
          <w:sz w:val="24"/>
          <w:szCs w:val="24"/>
        </w:rPr>
        <w:t>pavedimus.</w:t>
      </w:r>
    </w:p>
    <w:p w:rsidR="00874F67" w:rsidRDefault="00874F67">
      <w:pPr>
        <w:rPr>
          <w:rFonts w:ascii="Times New Roman" w:eastAsia="Times New Roman" w:hAnsi="Times New Roman" w:cs="Times New Roman"/>
          <w:sz w:val="24"/>
          <w:szCs w:val="24"/>
        </w:rPr>
      </w:pPr>
    </w:p>
    <w:p w:rsidR="00874F67" w:rsidRDefault="003240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SKYRIUS</w:t>
      </w:r>
    </w:p>
    <w:p w:rsidR="00874F67" w:rsidRDefault="009F428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ŠIAS PAREIGAS EINANČIO DARBUOTOJO</w:t>
      </w:r>
      <w:r w:rsidR="00324092">
        <w:rPr>
          <w:rFonts w:ascii="Times New Roman" w:eastAsia="Times New Roman" w:hAnsi="Times New Roman" w:cs="Times New Roman"/>
          <w:b/>
          <w:sz w:val="24"/>
          <w:szCs w:val="24"/>
        </w:rPr>
        <w:t xml:space="preserve"> PAVALDUMAS</w:t>
      </w:r>
    </w:p>
    <w:p w:rsidR="00874F67" w:rsidRDefault="00874F67">
      <w:pPr>
        <w:rPr>
          <w:rFonts w:ascii="Times New Roman" w:eastAsia="Times New Roman" w:hAnsi="Times New Roman" w:cs="Times New Roman"/>
          <w:sz w:val="24"/>
          <w:szCs w:val="24"/>
        </w:rPr>
      </w:pPr>
    </w:p>
    <w:p w:rsidR="00874F67" w:rsidRPr="009F4282" w:rsidRDefault="003C204C" w:rsidP="003C204C">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7. </w:t>
      </w:r>
      <w:r w:rsidR="00324092">
        <w:rPr>
          <w:rFonts w:ascii="Times New Roman" w:eastAsia="Times New Roman" w:hAnsi="Times New Roman" w:cs="Times New Roman"/>
          <w:sz w:val="24"/>
          <w:szCs w:val="24"/>
          <w:highlight w:val="white"/>
        </w:rPr>
        <w:t>Šias pareiga</w:t>
      </w:r>
      <w:r w:rsidR="009F4282">
        <w:rPr>
          <w:rFonts w:ascii="Times New Roman" w:eastAsia="Times New Roman" w:hAnsi="Times New Roman" w:cs="Times New Roman"/>
          <w:sz w:val="24"/>
          <w:szCs w:val="24"/>
          <w:highlight w:val="white"/>
        </w:rPr>
        <w:t>s einantis darbuotojas</w:t>
      </w:r>
      <w:r w:rsidR="00324092">
        <w:rPr>
          <w:rFonts w:ascii="Times New Roman" w:eastAsia="Times New Roman" w:hAnsi="Times New Roman" w:cs="Times New Roman"/>
          <w:sz w:val="24"/>
          <w:szCs w:val="24"/>
          <w:highlight w:val="white"/>
        </w:rPr>
        <w:t xml:space="preserve"> tiesiogia</w:t>
      </w:r>
      <w:r w:rsidR="00EB3999">
        <w:rPr>
          <w:rFonts w:ascii="Times New Roman" w:eastAsia="Times New Roman" w:hAnsi="Times New Roman" w:cs="Times New Roman"/>
          <w:sz w:val="24"/>
          <w:szCs w:val="24"/>
          <w:highlight w:val="white"/>
        </w:rPr>
        <w:t>i pav</w:t>
      </w:r>
      <w:r w:rsidR="0069022B">
        <w:rPr>
          <w:rFonts w:ascii="Times New Roman" w:eastAsia="Times New Roman" w:hAnsi="Times New Roman" w:cs="Times New Roman"/>
          <w:sz w:val="24"/>
          <w:szCs w:val="24"/>
          <w:highlight w:val="white"/>
        </w:rPr>
        <w:t>aldus Komisijos pirmininkui (-ei)</w:t>
      </w:r>
      <w:r w:rsidR="00324092">
        <w:rPr>
          <w:rFonts w:ascii="Times New Roman" w:eastAsia="Times New Roman" w:hAnsi="Times New Roman" w:cs="Times New Roman"/>
          <w:sz w:val="24"/>
          <w:szCs w:val="24"/>
          <w:highlight w:val="white"/>
        </w:rPr>
        <w:t>.</w:t>
      </w:r>
    </w:p>
    <w:p w:rsidR="00874F67" w:rsidRDefault="0049214B" w:rsidP="004921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p>
    <w:sectPr w:rsidR="00874F67" w:rsidSect="00033244">
      <w:headerReference w:type="default" r:id="rId7"/>
      <w:pgSz w:w="11906" w:h="16838"/>
      <w:pgMar w:top="1134" w:right="567" w:bottom="1134" w:left="1701" w:header="510" w:footer="567" w:gutter="0"/>
      <w:pgNumType w:start="1"/>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E41" w:rsidRDefault="002E6E41" w:rsidP="00033244">
      <w:r>
        <w:separator/>
      </w:r>
    </w:p>
  </w:endnote>
  <w:endnote w:type="continuationSeparator" w:id="0">
    <w:p w:rsidR="002E6E41" w:rsidRDefault="002E6E41" w:rsidP="0003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nerislight">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E41" w:rsidRDefault="002E6E41" w:rsidP="00033244">
      <w:r>
        <w:separator/>
      </w:r>
    </w:p>
  </w:footnote>
  <w:footnote w:type="continuationSeparator" w:id="0">
    <w:p w:rsidR="002E6E41" w:rsidRDefault="002E6E41" w:rsidP="0003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E9" w:rsidRDefault="000665E9">
    <w:pPr>
      <w:pStyle w:val="Header"/>
      <w:jc w:val="center"/>
    </w:pPr>
    <w:r w:rsidRPr="00033244">
      <w:rPr>
        <w:rFonts w:ascii="Times New Roman" w:hAnsi="Times New Roman" w:cs="Times New Roman"/>
        <w:sz w:val="24"/>
        <w:szCs w:val="24"/>
      </w:rPr>
      <w:fldChar w:fldCharType="begin"/>
    </w:r>
    <w:r w:rsidRPr="00033244">
      <w:rPr>
        <w:rFonts w:ascii="Times New Roman" w:hAnsi="Times New Roman" w:cs="Times New Roman"/>
        <w:sz w:val="24"/>
        <w:szCs w:val="24"/>
      </w:rPr>
      <w:instrText>PAGE   \* MERGEFORMAT</w:instrText>
    </w:r>
    <w:r w:rsidRPr="00033244">
      <w:rPr>
        <w:rFonts w:ascii="Times New Roman" w:hAnsi="Times New Roman" w:cs="Times New Roman"/>
        <w:sz w:val="24"/>
        <w:szCs w:val="24"/>
      </w:rPr>
      <w:fldChar w:fldCharType="separate"/>
    </w:r>
    <w:r w:rsidR="009510B0">
      <w:rPr>
        <w:rFonts w:ascii="Times New Roman" w:hAnsi="Times New Roman" w:cs="Times New Roman"/>
        <w:noProof/>
        <w:sz w:val="24"/>
        <w:szCs w:val="24"/>
      </w:rPr>
      <w:t>2</w:t>
    </w:r>
    <w:r w:rsidRPr="00033244">
      <w:rPr>
        <w:rFonts w:ascii="Times New Roman" w:hAnsi="Times New Roman" w:cs="Times New Roman"/>
        <w:sz w:val="24"/>
        <w:szCs w:val="24"/>
      </w:rPr>
      <w:fldChar w:fldCharType="end"/>
    </w:r>
  </w:p>
  <w:p w:rsidR="000665E9" w:rsidRDefault="00066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5CCE"/>
    <w:multiLevelType w:val="multilevel"/>
    <w:tmpl w:val="5E963BF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 w15:restartNumberingAfterBreak="0">
    <w:nsid w:val="1A3C2E53"/>
    <w:multiLevelType w:val="multilevel"/>
    <w:tmpl w:val="5E963BF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67"/>
    <w:rsid w:val="000078AF"/>
    <w:rsid w:val="000251CD"/>
    <w:rsid w:val="00033244"/>
    <w:rsid w:val="000665E9"/>
    <w:rsid w:val="000E0E82"/>
    <w:rsid w:val="00107F9D"/>
    <w:rsid w:val="00135045"/>
    <w:rsid w:val="00152436"/>
    <w:rsid w:val="00152A04"/>
    <w:rsid w:val="00157A35"/>
    <w:rsid w:val="001855B6"/>
    <w:rsid w:val="001E7CDE"/>
    <w:rsid w:val="001F572E"/>
    <w:rsid w:val="00225592"/>
    <w:rsid w:val="00260043"/>
    <w:rsid w:val="0026365C"/>
    <w:rsid w:val="002655A4"/>
    <w:rsid w:val="002820DC"/>
    <w:rsid w:val="002C1575"/>
    <w:rsid w:val="002C4EC0"/>
    <w:rsid w:val="002E1B95"/>
    <w:rsid w:val="002E6E41"/>
    <w:rsid w:val="00305132"/>
    <w:rsid w:val="00311B11"/>
    <w:rsid w:val="00324092"/>
    <w:rsid w:val="0033298D"/>
    <w:rsid w:val="00334C0F"/>
    <w:rsid w:val="00342B15"/>
    <w:rsid w:val="00376756"/>
    <w:rsid w:val="0037707A"/>
    <w:rsid w:val="003825AF"/>
    <w:rsid w:val="00386B09"/>
    <w:rsid w:val="003C204C"/>
    <w:rsid w:val="003D0239"/>
    <w:rsid w:val="004314CD"/>
    <w:rsid w:val="00436166"/>
    <w:rsid w:val="0043737D"/>
    <w:rsid w:val="0049214B"/>
    <w:rsid w:val="00495DCF"/>
    <w:rsid w:val="004A6B6B"/>
    <w:rsid w:val="00564872"/>
    <w:rsid w:val="00597D7F"/>
    <w:rsid w:val="005B55AE"/>
    <w:rsid w:val="005E4ADB"/>
    <w:rsid w:val="005F48DD"/>
    <w:rsid w:val="00601362"/>
    <w:rsid w:val="00610BB7"/>
    <w:rsid w:val="00631033"/>
    <w:rsid w:val="0065744B"/>
    <w:rsid w:val="00686B3E"/>
    <w:rsid w:val="0069022B"/>
    <w:rsid w:val="006F159F"/>
    <w:rsid w:val="006F3FE3"/>
    <w:rsid w:val="007001A5"/>
    <w:rsid w:val="00726354"/>
    <w:rsid w:val="0073171C"/>
    <w:rsid w:val="0075104F"/>
    <w:rsid w:val="00757212"/>
    <w:rsid w:val="007B2556"/>
    <w:rsid w:val="007C55AA"/>
    <w:rsid w:val="00815EA1"/>
    <w:rsid w:val="00830248"/>
    <w:rsid w:val="008472EC"/>
    <w:rsid w:val="00874F67"/>
    <w:rsid w:val="008F6D6A"/>
    <w:rsid w:val="00933C53"/>
    <w:rsid w:val="009510B0"/>
    <w:rsid w:val="0096799E"/>
    <w:rsid w:val="009862E6"/>
    <w:rsid w:val="009A16A8"/>
    <w:rsid w:val="009B351C"/>
    <w:rsid w:val="009F0AA3"/>
    <w:rsid w:val="009F4282"/>
    <w:rsid w:val="00A04329"/>
    <w:rsid w:val="00A24A1C"/>
    <w:rsid w:val="00A25BD1"/>
    <w:rsid w:val="00A547A4"/>
    <w:rsid w:val="00A975DF"/>
    <w:rsid w:val="00AA0025"/>
    <w:rsid w:val="00AA2722"/>
    <w:rsid w:val="00B00701"/>
    <w:rsid w:val="00B12845"/>
    <w:rsid w:val="00B146C8"/>
    <w:rsid w:val="00B1601D"/>
    <w:rsid w:val="00B413AE"/>
    <w:rsid w:val="00B902CD"/>
    <w:rsid w:val="00B97A3B"/>
    <w:rsid w:val="00BB1801"/>
    <w:rsid w:val="00C3068F"/>
    <w:rsid w:val="00C313CB"/>
    <w:rsid w:val="00C31FF9"/>
    <w:rsid w:val="00C477E3"/>
    <w:rsid w:val="00C64095"/>
    <w:rsid w:val="00C82E97"/>
    <w:rsid w:val="00CA06F0"/>
    <w:rsid w:val="00D2029E"/>
    <w:rsid w:val="00D45987"/>
    <w:rsid w:val="00D74470"/>
    <w:rsid w:val="00DA0A47"/>
    <w:rsid w:val="00DA65C9"/>
    <w:rsid w:val="00DE7329"/>
    <w:rsid w:val="00E05E2F"/>
    <w:rsid w:val="00EB3999"/>
    <w:rsid w:val="00EB52C1"/>
    <w:rsid w:val="00ED404C"/>
    <w:rsid w:val="00F10A27"/>
    <w:rsid w:val="00F61D05"/>
    <w:rsid w:val="00F61E45"/>
    <w:rsid w:val="00F94862"/>
    <w:rsid w:val="00FB2E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A7BAD-B4C9-4E70-837D-70B9AE4E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2"/>
      <w:szCs w:val="22"/>
    </w:rPr>
  </w:style>
  <w:style w:type="paragraph" w:styleId="Heading1">
    <w:name w:val="heading 1"/>
    <w:basedOn w:val="Normal"/>
    <w:next w:val="Normal"/>
    <w:qFormat/>
    <w:pPr>
      <w:keepNext/>
      <w:keepLines/>
      <w:spacing w:before="480" w:after="120"/>
      <w:contextualSpacing/>
      <w:outlineLvl w:val="0"/>
    </w:pPr>
    <w:rPr>
      <w:b/>
      <w:sz w:val="48"/>
      <w:szCs w:val="48"/>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pPr>
      <w:widowControl w:val="0"/>
    </w:pPr>
    <w:rPr>
      <w:color w:val="000000"/>
      <w:sz w:val="22"/>
      <w:szCs w:val="22"/>
    </w:rPr>
    <w:tblPr>
      <w:tblCellMar>
        <w:top w:w="0" w:type="dxa"/>
        <w:left w:w="0" w:type="dxa"/>
        <w:bottom w:w="0" w:type="dxa"/>
        <w:right w:w="0" w:type="dxa"/>
      </w:tblCellMar>
    </w:tblPr>
  </w:style>
  <w:style w:type="paragraph" w:styleId="Title">
    <w:name w:val="Title"/>
    <w:basedOn w:val="Normal"/>
    <w:next w:val="Normal"/>
    <w:qFormat/>
    <w:pPr>
      <w:keepNext/>
      <w:keepLines/>
      <w:spacing w:before="480" w:after="120"/>
      <w:contextualSpacing/>
    </w:pPr>
    <w:rPr>
      <w:b/>
      <w:sz w:val="72"/>
      <w:szCs w:val="72"/>
    </w:rPr>
  </w:style>
  <w:style w:type="paragraph" w:customStyle="1" w:styleId="Antrinispavadinimas">
    <w:name w:val="Antrinis pavadinimas"/>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6365C"/>
    <w:rPr>
      <w:rFonts w:ascii="Segoe UI" w:hAnsi="Segoe UI" w:cs="Segoe UI"/>
      <w:sz w:val="18"/>
      <w:szCs w:val="18"/>
    </w:rPr>
  </w:style>
  <w:style w:type="character" w:customStyle="1" w:styleId="BalloonTextChar">
    <w:name w:val="Balloon Text Char"/>
    <w:link w:val="BalloonText"/>
    <w:uiPriority w:val="99"/>
    <w:semiHidden/>
    <w:rsid w:val="0026365C"/>
    <w:rPr>
      <w:rFonts w:ascii="Segoe UI" w:hAnsi="Segoe UI" w:cs="Segoe UI"/>
      <w:sz w:val="18"/>
      <w:szCs w:val="18"/>
    </w:rPr>
  </w:style>
  <w:style w:type="paragraph" w:styleId="Header">
    <w:name w:val="header"/>
    <w:basedOn w:val="Normal"/>
    <w:link w:val="HeaderChar"/>
    <w:uiPriority w:val="99"/>
    <w:unhideWhenUsed/>
    <w:rsid w:val="00033244"/>
    <w:pPr>
      <w:tabs>
        <w:tab w:val="center" w:pos="4819"/>
        <w:tab w:val="right" w:pos="9638"/>
      </w:tabs>
    </w:pPr>
  </w:style>
  <w:style w:type="character" w:customStyle="1" w:styleId="HeaderChar">
    <w:name w:val="Header Char"/>
    <w:basedOn w:val="DefaultParagraphFont"/>
    <w:link w:val="Header"/>
    <w:uiPriority w:val="99"/>
    <w:rsid w:val="00033244"/>
  </w:style>
  <w:style w:type="paragraph" w:styleId="Footer">
    <w:name w:val="footer"/>
    <w:basedOn w:val="Normal"/>
    <w:link w:val="FooterChar"/>
    <w:uiPriority w:val="99"/>
    <w:unhideWhenUsed/>
    <w:rsid w:val="00033244"/>
    <w:pPr>
      <w:tabs>
        <w:tab w:val="center" w:pos="4819"/>
        <w:tab w:val="right" w:pos="9638"/>
      </w:tabs>
    </w:pPr>
  </w:style>
  <w:style w:type="character" w:customStyle="1" w:styleId="FooterChar">
    <w:name w:val="Footer Char"/>
    <w:basedOn w:val="DefaultParagraphFont"/>
    <w:link w:val="Footer"/>
    <w:uiPriority w:val="99"/>
    <w:rsid w:val="00033244"/>
  </w:style>
  <w:style w:type="paragraph" w:styleId="ListParagraph">
    <w:name w:val="List Paragraph"/>
    <w:basedOn w:val="Normal"/>
    <w:uiPriority w:val="34"/>
    <w:qFormat/>
    <w:rsid w:val="00FB2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55358">
      <w:bodyDiv w:val="1"/>
      <w:marLeft w:val="0"/>
      <w:marRight w:val="0"/>
      <w:marTop w:val="0"/>
      <w:marBottom w:val="0"/>
      <w:divBdr>
        <w:top w:val="none" w:sz="0" w:space="0" w:color="auto"/>
        <w:left w:val="none" w:sz="0" w:space="0" w:color="auto"/>
        <w:bottom w:val="none" w:sz="0" w:space="0" w:color="auto"/>
        <w:right w:val="none" w:sz="0" w:space="0" w:color="auto"/>
      </w:divBdr>
    </w:div>
    <w:div w:id="776289862">
      <w:bodyDiv w:val="1"/>
      <w:marLeft w:val="0"/>
      <w:marRight w:val="0"/>
      <w:marTop w:val="0"/>
      <w:marBottom w:val="0"/>
      <w:divBdr>
        <w:top w:val="none" w:sz="0" w:space="0" w:color="auto"/>
        <w:left w:val="none" w:sz="0" w:space="0" w:color="auto"/>
        <w:bottom w:val="none" w:sz="0" w:space="0" w:color="auto"/>
        <w:right w:val="none" w:sz="0" w:space="0" w:color="auto"/>
      </w:divBdr>
    </w:div>
    <w:div w:id="828594247">
      <w:bodyDiv w:val="1"/>
      <w:marLeft w:val="0"/>
      <w:marRight w:val="0"/>
      <w:marTop w:val="0"/>
      <w:marBottom w:val="0"/>
      <w:divBdr>
        <w:top w:val="none" w:sz="0" w:space="0" w:color="auto"/>
        <w:left w:val="none" w:sz="0" w:space="0" w:color="auto"/>
        <w:bottom w:val="none" w:sz="0" w:space="0" w:color="auto"/>
        <w:right w:val="none" w:sz="0" w:space="0" w:color="auto"/>
      </w:divBdr>
    </w:div>
    <w:div w:id="928348185">
      <w:bodyDiv w:val="1"/>
      <w:marLeft w:val="0"/>
      <w:marRight w:val="0"/>
      <w:marTop w:val="0"/>
      <w:marBottom w:val="0"/>
      <w:divBdr>
        <w:top w:val="none" w:sz="0" w:space="0" w:color="auto"/>
        <w:left w:val="none" w:sz="0" w:space="0" w:color="auto"/>
        <w:bottom w:val="none" w:sz="0" w:space="0" w:color="auto"/>
        <w:right w:val="none" w:sz="0" w:space="0" w:color="auto"/>
      </w:divBdr>
    </w:div>
    <w:div w:id="1046487869">
      <w:bodyDiv w:val="1"/>
      <w:marLeft w:val="0"/>
      <w:marRight w:val="0"/>
      <w:marTop w:val="0"/>
      <w:marBottom w:val="0"/>
      <w:divBdr>
        <w:top w:val="none" w:sz="0" w:space="0" w:color="auto"/>
        <w:left w:val="none" w:sz="0" w:space="0" w:color="auto"/>
        <w:bottom w:val="none" w:sz="0" w:space="0" w:color="auto"/>
        <w:right w:val="none" w:sz="0" w:space="0" w:color="auto"/>
      </w:divBdr>
    </w:div>
    <w:div w:id="1583566013">
      <w:bodyDiv w:val="1"/>
      <w:marLeft w:val="0"/>
      <w:marRight w:val="0"/>
      <w:marTop w:val="0"/>
      <w:marBottom w:val="0"/>
      <w:divBdr>
        <w:top w:val="none" w:sz="0" w:space="0" w:color="auto"/>
        <w:left w:val="none" w:sz="0" w:space="0" w:color="auto"/>
        <w:bottom w:val="none" w:sz="0" w:space="0" w:color="auto"/>
        <w:right w:val="none" w:sz="0" w:space="0" w:color="auto"/>
      </w:divBdr>
    </w:div>
    <w:div w:id="2052074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5111</Words>
  <Characters>2914</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Simas Garbaliauskas</cp:lastModifiedBy>
  <cp:revision>2</cp:revision>
  <cp:lastPrinted>2019-04-23T06:37:00Z</cp:lastPrinted>
  <dcterms:created xsi:type="dcterms:W3CDTF">2020-03-02T09:10:00Z</dcterms:created>
  <dcterms:modified xsi:type="dcterms:W3CDTF">2020-03-02T09:10:00Z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